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7AA42">
      <w:pPr>
        <w:spacing w:after="0" w:line="240" w:lineRule="auto"/>
        <w:jc w:val="center"/>
        <w:rPr>
          <w:rFonts w:ascii="Times New Roman" w:hAnsi="Times New Roman" w:eastAsia="Calibri" w:cs="Times New Roman"/>
          <w:b/>
          <w:caps/>
          <w:sz w:val="28"/>
          <w:szCs w:val="28"/>
        </w:rPr>
      </w:pPr>
      <w:r>
        <w:rPr>
          <w:rFonts w:ascii="Times New Roman" w:hAnsi="Times New Roman" w:eastAsia="Calibri" w:cs="Times New Roman"/>
          <w:b/>
          <w:caps/>
          <w:sz w:val="28"/>
          <w:szCs w:val="28"/>
        </w:rPr>
        <w:t>ТЕРРИТОРИАЛЬНАЯ избирательная комиссия № 1</w:t>
      </w:r>
    </w:p>
    <w:p w14:paraId="526340B8">
      <w:pPr>
        <w:spacing w:after="0" w:line="240" w:lineRule="auto"/>
        <w:jc w:val="center"/>
        <w:rPr>
          <w:rFonts w:ascii="Times New Roman" w:hAnsi="Times New Roman" w:eastAsia="Calibri" w:cs="Times New Roman"/>
          <w:b/>
          <w:caps/>
          <w:sz w:val="28"/>
          <w:szCs w:val="28"/>
        </w:rPr>
      </w:pPr>
      <w:r>
        <w:rPr>
          <w:rFonts w:ascii="Times New Roman" w:hAnsi="Times New Roman" w:eastAsia="Calibri" w:cs="Times New Roman"/>
          <w:b/>
          <w:caps/>
          <w:sz w:val="28"/>
          <w:szCs w:val="28"/>
        </w:rPr>
        <w:t>Октябрьского округа города Липецка</w:t>
      </w:r>
    </w:p>
    <w:p w14:paraId="28669D00">
      <w:pPr>
        <w:jc w:val="center"/>
        <w:rPr>
          <w:rFonts w:ascii="Calibri" w:hAnsi="Calibri" w:eastAsia="Calibri" w:cs="Times New Roman"/>
          <w:b/>
        </w:rPr>
      </w:pPr>
    </w:p>
    <w:p w14:paraId="6B6D24CF">
      <w:pPr>
        <w:pStyle w:val="13"/>
      </w:pPr>
      <w:r>
        <w:t>ПОСТАНОВЛЕНИЕ</w:t>
      </w:r>
    </w:p>
    <w:p w14:paraId="12EF609C">
      <w:pPr>
        <w:jc w:val="center"/>
        <w:rPr>
          <w:rFonts w:ascii="Calibri" w:hAnsi="Calibri" w:eastAsia="Calibri" w:cs="Times New Roman"/>
          <w:b/>
        </w:rPr>
      </w:pPr>
    </w:p>
    <w:p w14:paraId="6F099B44">
      <w:pPr>
        <w:jc w:val="center"/>
        <w:rPr>
          <w:rFonts w:hint="default" w:ascii="Times New Roman" w:hAnsi="Times New Roman" w:eastAsia="Calibri" w:cs="Times New Roman"/>
          <w:sz w:val="28"/>
          <w:szCs w:val="28"/>
          <w:lang w:val="ru-RU"/>
        </w:rPr>
      </w:pPr>
      <w:r>
        <w:rPr>
          <w:rFonts w:hint="default" w:ascii="Times New Roman" w:hAnsi="Times New Roman" w:eastAsia="Calibri" w:cs="Times New Roman"/>
          <w:sz w:val="28"/>
          <w:szCs w:val="28"/>
          <w:lang w:val="ru-RU"/>
        </w:rPr>
        <w:t xml:space="preserve">  22</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ru-RU"/>
        </w:rPr>
        <w:t>января</w:t>
      </w:r>
      <w:r>
        <w:rPr>
          <w:rFonts w:ascii="Times New Roman" w:hAnsi="Times New Roman" w:eastAsia="Calibri" w:cs="Times New Roman"/>
          <w:sz w:val="28"/>
          <w:szCs w:val="28"/>
        </w:rPr>
        <w:t xml:space="preserve"> 202</w:t>
      </w:r>
      <w:r>
        <w:rPr>
          <w:rFonts w:hint="default" w:ascii="Times New Roman" w:hAnsi="Times New Roman" w:eastAsia="Calibri" w:cs="Times New Roman"/>
          <w:sz w:val="28"/>
          <w:szCs w:val="28"/>
          <w:lang w:val="ru-RU"/>
        </w:rPr>
        <w:t>6</w:t>
      </w:r>
      <w:r>
        <w:rPr>
          <w:rFonts w:ascii="Times New Roman" w:hAnsi="Times New Roman" w:eastAsia="Calibri" w:cs="Times New Roman"/>
          <w:sz w:val="28"/>
          <w:szCs w:val="28"/>
        </w:rPr>
        <w:t xml:space="preserve"> года                                 </w:t>
      </w:r>
      <w:r>
        <w:rPr>
          <w:rFonts w:ascii="Times New Roman" w:hAnsi="Times New Roman" w:eastAsia="Calibri" w:cs="Times New Roman"/>
          <w:sz w:val="28"/>
          <w:szCs w:val="28"/>
        </w:rPr>
        <w:tab/>
      </w:r>
      <w:r>
        <w:rPr>
          <w:rFonts w:ascii="Times New Roman" w:hAnsi="Times New Roman" w:eastAsia="Calibri" w:cs="Times New Roman"/>
          <w:sz w:val="28"/>
          <w:szCs w:val="28"/>
        </w:rPr>
        <w:tab/>
      </w:r>
      <w:r>
        <w:rPr>
          <w:rFonts w:ascii="Times New Roman" w:hAnsi="Times New Roman" w:eastAsia="Calibri" w:cs="Times New Roman"/>
          <w:sz w:val="28"/>
          <w:szCs w:val="28"/>
        </w:rPr>
        <w:t xml:space="preserve">                                № </w:t>
      </w:r>
      <w:r>
        <w:rPr>
          <w:rFonts w:hint="default" w:ascii="Times New Roman" w:hAnsi="Times New Roman" w:eastAsia="Calibri" w:cs="Times New Roman"/>
          <w:sz w:val="28"/>
          <w:szCs w:val="28"/>
          <w:lang w:val="ru-RU"/>
        </w:rPr>
        <w:t>2</w:t>
      </w:r>
      <w:r>
        <w:rPr>
          <w:rFonts w:ascii="Times New Roman" w:hAnsi="Times New Roman" w:eastAsia="Calibri" w:cs="Times New Roman"/>
          <w:sz w:val="28"/>
          <w:szCs w:val="28"/>
        </w:rPr>
        <w:t>/</w:t>
      </w:r>
      <w:r>
        <w:rPr>
          <w:rFonts w:hint="default" w:ascii="Times New Roman" w:hAnsi="Times New Roman" w:eastAsia="Calibri" w:cs="Times New Roman"/>
          <w:sz w:val="28"/>
          <w:szCs w:val="28"/>
          <w:lang w:val="ru-RU"/>
        </w:rPr>
        <w:t>12</w:t>
      </w:r>
    </w:p>
    <w:p w14:paraId="5B06A1C5">
      <w:pPr>
        <w:jc w:val="center"/>
        <w:rPr>
          <w:rFonts w:ascii="Times New Roman" w:hAnsi="Times New Roman" w:eastAsia="Calibri" w:cs="Times New Roman"/>
          <w:i w:val="0"/>
          <w:iCs/>
          <w:sz w:val="24"/>
          <w:szCs w:val="24"/>
        </w:rPr>
      </w:pPr>
      <w:r>
        <w:rPr>
          <w:rFonts w:ascii="Times New Roman" w:hAnsi="Times New Roman" w:eastAsia="Calibri" w:cs="Times New Roman"/>
          <w:i w:val="0"/>
          <w:iCs/>
          <w:sz w:val="24"/>
          <w:szCs w:val="24"/>
        </w:rPr>
        <w:t>г. Липецк</w:t>
      </w:r>
    </w:p>
    <w:p w14:paraId="2CBE3604">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145766A3">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комиссии № 1 Октябрьского округа города Липецка</w:t>
      </w:r>
    </w:p>
    <w:p w14:paraId="06351001">
      <w:pPr>
        <w:autoSpaceDE w:val="0"/>
        <w:autoSpaceDN w:val="0"/>
        <w:adjustRightInd w:val="0"/>
        <w:spacing w:after="0" w:line="240" w:lineRule="auto"/>
        <w:jc w:val="center"/>
        <w:rPr>
          <w:rFonts w:ascii="Times New Roman" w:hAnsi="Times New Roman" w:cs="Times New Roman"/>
          <w:bCs/>
          <w:color w:val="000000"/>
          <w:sz w:val="24"/>
          <w:szCs w:val="24"/>
        </w:rPr>
      </w:pPr>
    </w:p>
    <w:p w14:paraId="2CDCF62A">
      <w:pPr>
        <w:pStyle w:val="9"/>
        <w:spacing w:line="360" w:lineRule="auto"/>
        <w:ind w:firstLine="567"/>
        <w:jc w:val="both"/>
        <w:rPr>
          <w:b/>
          <w:color w:val="000000" w:themeColor="text1"/>
          <w:sz w:val="28"/>
          <w14:textFill>
            <w14:solidFill>
              <w14:schemeClr w14:val="tx1"/>
            </w14:solidFill>
          </w14:textFill>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w:t>
      </w:r>
      <w:r>
        <w:rPr>
          <w:color w:val="000000"/>
          <w:sz w:val="28"/>
          <w:szCs w:val="28"/>
          <w:lang w:val="ru-RU"/>
        </w:rPr>
        <w:t>о</w:t>
      </w:r>
      <w:r>
        <w:rPr>
          <w:bCs/>
          <w:sz w:val="28"/>
          <w:szCs w:val="28"/>
        </w:rPr>
        <w:t>т 12 июня 2002 года № 67-ФЗ</w:t>
      </w:r>
      <w:r>
        <w:rPr>
          <w:rFonts w:ascii="Times New Roman CYR" w:hAnsi="Times New Roman CYR"/>
          <w:bCs/>
          <w:sz w:val="28"/>
          <w:szCs w:val="28"/>
        </w:rPr>
        <w:t xml:space="preserve"> </w:t>
      </w:r>
      <w:r>
        <w:rPr>
          <w:color w:val="000000"/>
          <w:sz w:val="28"/>
        </w:rPr>
        <w:t xml:space="preserve">«Об основных гарантиях избирательных прав и права на участие в референдуме граждан Российской Федерации», </w:t>
      </w:r>
      <w:r>
        <w:rPr>
          <w:color w:val="000000" w:themeColor="text1"/>
          <w:sz w:val="28"/>
          <w14:textFill>
            <w14:solidFill>
              <w14:schemeClr w14:val="tx1"/>
            </w14:solidFill>
          </w14:textFill>
        </w:rPr>
        <w:t xml:space="preserve">территориальная избирательная комиссия № 1 Октябрьского округа города Липецка </w:t>
      </w:r>
      <w:r>
        <w:rPr>
          <w:b/>
          <w:color w:val="000000" w:themeColor="text1"/>
          <w:sz w:val="28"/>
          <w14:textFill>
            <w14:solidFill>
              <w14:schemeClr w14:val="tx1"/>
            </w14:solidFill>
          </w14:textFill>
        </w:rPr>
        <w:t xml:space="preserve">постановляет:  </w:t>
      </w:r>
    </w:p>
    <w:p w14:paraId="3E58273A">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Утвердить Регламент территориальной избирательной комиссии </w:t>
      </w:r>
      <w:r>
        <w:rPr>
          <w:rFonts w:ascii="Times New Roman" w:hAnsi="Times New Roman" w:cs="Times New Roman"/>
          <w:color w:val="000000" w:themeColor="text1"/>
          <w:sz w:val="28"/>
          <w14:textFill>
            <w14:solidFill>
              <w14:schemeClr w14:val="tx1"/>
            </w14:solidFill>
          </w14:textFill>
        </w:rPr>
        <w:t>№ 1 Октябрьского округа города Липецка</w:t>
      </w:r>
      <w:r>
        <w:rPr>
          <w:rFonts w:ascii="Times New Roman" w:hAnsi="Times New Roman" w:cs="Times New Roman"/>
          <w:color w:val="000000"/>
          <w:sz w:val="28"/>
          <w:szCs w:val="28"/>
        </w:rPr>
        <w:t xml:space="preserve"> (прилагается).</w:t>
      </w:r>
    </w:p>
    <w:p w14:paraId="16B4B400">
      <w:pPr>
        <w:autoSpaceDE w:val="0"/>
        <w:autoSpaceDN w:val="0"/>
        <w:adjustRightInd w:val="0"/>
        <w:spacing w:after="0" w:line="360" w:lineRule="auto"/>
        <w:ind w:firstLine="709"/>
        <w:jc w:val="both"/>
        <w:rPr>
          <w:rFonts w:hint="default" w:ascii="Times New Roman" w:hAnsi="Times New Roman" w:cs="Times New Roman"/>
          <w:color w:val="000000"/>
          <w:sz w:val="24"/>
          <w:szCs w:val="24"/>
          <w:lang w:val="ru-RU"/>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Pr>
          <w:rFonts w:ascii="Times New Roman" w:hAnsi="Times New Roman" w:cs="Times New Roman"/>
          <w:color w:val="000000"/>
          <w:sz w:val="28"/>
          <w:szCs w:val="28"/>
          <w:lang w:val="ru-RU"/>
        </w:rPr>
        <w:t>Буракову</w:t>
      </w:r>
      <w:r>
        <w:rPr>
          <w:rFonts w:hint="default" w:ascii="Times New Roman" w:hAnsi="Times New Roman" w:cs="Times New Roman"/>
          <w:color w:val="000000"/>
          <w:sz w:val="28"/>
          <w:szCs w:val="28"/>
          <w:lang w:val="ru-RU"/>
        </w:rPr>
        <w:t xml:space="preserve"> Н.В.</w:t>
      </w:r>
    </w:p>
    <w:p w14:paraId="44EFE947">
      <w:pPr>
        <w:spacing w:after="0" w:line="240" w:lineRule="auto"/>
        <w:jc w:val="both"/>
        <w:rPr>
          <w:rFonts w:ascii="Times New Roman" w:hAnsi="Times New Roman" w:cs="Times New Roman"/>
          <w:b/>
          <w:sz w:val="28"/>
          <w:szCs w:val="28"/>
          <w:lang w:val="en-US"/>
        </w:rPr>
      </w:pPr>
    </w:p>
    <w:p w14:paraId="1DE8B5CA">
      <w:pPr>
        <w:spacing w:after="0" w:line="240" w:lineRule="auto"/>
        <w:jc w:val="both"/>
        <w:rPr>
          <w:rFonts w:ascii="Times New Roman" w:hAnsi="Times New Roman" w:cs="Times New Roman"/>
          <w:b/>
          <w:sz w:val="28"/>
          <w:szCs w:val="28"/>
          <w:lang w:val="en-US"/>
        </w:rPr>
      </w:pPr>
    </w:p>
    <w:p w14:paraId="23737AC4">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hint="default"/>
          <w:b/>
          <w:sz w:val="28"/>
          <w:szCs w:val="28"/>
        </w:rPr>
      </w:pPr>
      <w:r>
        <w:rPr>
          <w:rFonts w:hint="default"/>
          <w:b/>
          <w:sz w:val="28"/>
          <w:szCs w:val="28"/>
        </w:rPr>
        <w:t>Председатель территориальной</w:t>
      </w:r>
    </w:p>
    <w:p w14:paraId="2C25E713">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hint="default"/>
          <w:b/>
          <w:sz w:val="28"/>
          <w:szCs w:val="28"/>
        </w:rPr>
      </w:pPr>
      <w:r>
        <w:rPr>
          <w:rFonts w:hint="default"/>
          <w:b/>
          <w:sz w:val="28"/>
          <w:szCs w:val="28"/>
        </w:rPr>
        <w:t>избирательной комиссии № 1</w:t>
      </w:r>
    </w:p>
    <w:p w14:paraId="775430E5">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hint="default"/>
          <w:b/>
          <w:sz w:val="28"/>
          <w:szCs w:val="28"/>
        </w:rPr>
      </w:pPr>
      <w:r>
        <w:rPr>
          <w:rFonts w:hint="default"/>
          <w:b/>
          <w:sz w:val="28"/>
          <w:szCs w:val="28"/>
        </w:rPr>
        <w:t>Октябрьского округа города Липецка</w:t>
      </w:r>
      <w:r>
        <w:rPr>
          <w:rFonts w:hint="default"/>
          <w:b/>
          <w:sz w:val="28"/>
          <w:szCs w:val="28"/>
        </w:rPr>
        <w:tab/>
      </w:r>
      <w:r>
        <w:rPr>
          <w:rFonts w:hint="default"/>
          <w:b/>
          <w:sz w:val="28"/>
          <w:szCs w:val="28"/>
        </w:rPr>
        <w:tab/>
      </w:r>
      <w:r>
        <w:rPr>
          <w:rFonts w:hint="default"/>
          <w:b/>
          <w:sz w:val="28"/>
          <w:szCs w:val="28"/>
        </w:rPr>
        <w:tab/>
      </w:r>
      <w:r>
        <w:rPr>
          <w:rFonts w:hint="default"/>
          <w:b/>
          <w:sz w:val="28"/>
          <w:szCs w:val="28"/>
        </w:rPr>
        <w:tab/>
      </w:r>
      <w:r>
        <w:rPr>
          <w:rFonts w:hint="default"/>
          <w:b/>
          <w:sz w:val="28"/>
          <w:szCs w:val="28"/>
        </w:rPr>
        <w:t>Н.В. БУРАКОВА</w:t>
      </w:r>
    </w:p>
    <w:p w14:paraId="232135DB">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708"/>
        <w:textAlignment w:val="auto"/>
        <w:rPr>
          <w:rFonts w:hint="default"/>
          <w:b/>
          <w:sz w:val="28"/>
          <w:szCs w:val="28"/>
        </w:rPr>
      </w:pPr>
      <w:r>
        <w:rPr>
          <w:rFonts w:hint="default"/>
          <w:b/>
          <w:sz w:val="28"/>
          <w:szCs w:val="28"/>
        </w:rPr>
        <w:t xml:space="preserve"> </w:t>
      </w:r>
    </w:p>
    <w:p w14:paraId="6D3D7852">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708"/>
        <w:textAlignment w:val="auto"/>
        <w:rPr>
          <w:rFonts w:hint="default"/>
          <w:b/>
          <w:sz w:val="18"/>
          <w:szCs w:val="18"/>
        </w:rPr>
      </w:pPr>
      <w:r>
        <w:rPr>
          <w:rFonts w:hint="default"/>
          <w:b/>
          <w:sz w:val="28"/>
          <w:szCs w:val="28"/>
        </w:rPr>
        <w:tab/>
      </w:r>
      <w:r>
        <w:rPr>
          <w:rFonts w:hint="default"/>
          <w:b/>
          <w:sz w:val="28"/>
          <w:szCs w:val="28"/>
        </w:rPr>
        <w:tab/>
      </w:r>
      <w:r>
        <w:rPr>
          <w:rFonts w:hint="default"/>
          <w:b/>
          <w:sz w:val="28"/>
          <w:szCs w:val="28"/>
        </w:rPr>
        <w:tab/>
      </w:r>
      <w:r>
        <w:rPr>
          <w:rFonts w:hint="default"/>
          <w:b/>
          <w:sz w:val="28"/>
          <w:szCs w:val="28"/>
        </w:rPr>
        <w:tab/>
      </w:r>
    </w:p>
    <w:p w14:paraId="436D49D9">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hint="default"/>
          <w:b/>
          <w:sz w:val="28"/>
          <w:szCs w:val="28"/>
        </w:rPr>
      </w:pPr>
      <w:r>
        <w:rPr>
          <w:rFonts w:hint="default"/>
          <w:b/>
          <w:sz w:val="28"/>
          <w:szCs w:val="28"/>
        </w:rPr>
        <w:t>Секретарь территориальной</w:t>
      </w:r>
    </w:p>
    <w:p w14:paraId="182B5A2B">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hint="default"/>
          <w:b/>
          <w:sz w:val="28"/>
          <w:szCs w:val="28"/>
        </w:rPr>
      </w:pPr>
      <w:r>
        <w:rPr>
          <w:rFonts w:hint="default"/>
          <w:b/>
          <w:sz w:val="28"/>
          <w:szCs w:val="28"/>
        </w:rPr>
        <w:t>избирательной комиссии № 1</w:t>
      </w:r>
    </w:p>
    <w:p w14:paraId="07FB1BD4">
      <w:pPr>
        <w:pStyle w:val="24"/>
        <w:keepNext w:val="0"/>
        <w:keepLines w:val="0"/>
        <w:pageBreakBefore w:val="0"/>
        <w:widowControl/>
        <w:kinsoku/>
        <w:wordWrap/>
        <w:overflowPunct/>
        <w:topLinePunct w:val="0"/>
        <w:autoSpaceDE/>
        <w:autoSpaceDN/>
        <w:bidi w:val="0"/>
        <w:adjustRightInd/>
        <w:snapToGrid/>
        <w:spacing w:beforeLines="0" w:after="0" w:afterLines="0" w:line="240" w:lineRule="auto"/>
        <w:ind w:firstLine="0"/>
        <w:textAlignment w:val="auto"/>
        <w:rPr>
          <w:rFonts w:ascii="Times New Roman" w:hAnsi="Times New Roman" w:cs="Times New Roman"/>
          <w:b/>
          <w:sz w:val="28"/>
          <w:szCs w:val="28"/>
        </w:rPr>
      </w:pPr>
      <w:r>
        <w:rPr>
          <w:rFonts w:hint="default"/>
          <w:b/>
          <w:sz w:val="28"/>
          <w:szCs w:val="28"/>
        </w:rPr>
        <w:t>Октябрьского округа города Липецка</w:t>
      </w:r>
      <w:r>
        <w:rPr>
          <w:rFonts w:hint="default"/>
          <w:b/>
          <w:sz w:val="28"/>
          <w:szCs w:val="28"/>
        </w:rPr>
        <w:tab/>
      </w:r>
      <w:r>
        <w:rPr>
          <w:rFonts w:hint="default"/>
          <w:b/>
          <w:sz w:val="28"/>
          <w:szCs w:val="28"/>
        </w:rPr>
        <w:t xml:space="preserve">                       </w:t>
      </w:r>
      <w:r>
        <w:rPr>
          <w:rFonts w:hint="default"/>
          <w:b/>
          <w:sz w:val="28"/>
          <w:szCs w:val="28"/>
          <w:lang w:val="ru-RU"/>
        </w:rPr>
        <w:t xml:space="preserve"> </w:t>
      </w:r>
      <w:r>
        <w:rPr>
          <w:rFonts w:hint="default"/>
          <w:b/>
          <w:sz w:val="28"/>
          <w:szCs w:val="28"/>
        </w:rPr>
        <w:t>И.С. КУПРИЯНОВА</w:t>
      </w:r>
    </w:p>
    <w:p w14:paraId="74D14347">
      <w:pPr>
        <w:pStyle w:val="17"/>
        <w:widowControl/>
        <w:spacing w:after="120"/>
        <w:ind w:firstLine="0"/>
        <w:rPr>
          <w:color w:val="000000"/>
          <w:sz w:val="24"/>
          <w:szCs w:val="24"/>
        </w:rPr>
      </w:pPr>
    </w:p>
    <w:p w14:paraId="6905E7F0">
      <w:pPr>
        <w:pStyle w:val="17"/>
        <w:widowControl/>
        <w:spacing w:after="120"/>
        <w:ind w:firstLine="0"/>
        <w:rPr>
          <w:color w:val="000000"/>
          <w:sz w:val="24"/>
          <w:szCs w:val="24"/>
        </w:rPr>
      </w:pPr>
    </w:p>
    <w:p w14:paraId="5EDE51EA">
      <w:pPr>
        <w:pStyle w:val="17"/>
        <w:widowControl/>
        <w:spacing w:after="120"/>
        <w:ind w:firstLine="0"/>
        <w:rPr>
          <w:color w:val="000000"/>
          <w:sz w:val="24"/>
          <w:szCs w:val="24"/>
        </w:rPr>
      </w:pPr>
    </w:p>
    <w:p w14:paraId="7A6C72D3">
      <w:pPr>
        <w:pStyle w:val="17"/>
        <w:widowControl/>
        <w:spacing w:after="120"/>
        <w:ind w:firstLine="0"/>
        <w:rPr>
          <w:color w:val="000000"/>
          <w:sz w:val="24"/>
          <w:szCs w:val="24"/>
        </w:rPr>
      </w:pPr>
    </w:p>
    <w:p w14:paraId="6BC71E0E">
      <w:pPr>
        <w:pStyle w:val="17"/>
        <w:widowControl/>
        <w:spacing w:after="120"/>
        <w:ind w:firstLine="0"/>
        <w:rPr>
          <w:color w:val="000000"/>
          <w:sz w:val="24"/>
          <w:szCs w:val="24"/>
        </w:rPr>
      </w:pPr>
    </w:p>
    <w:p w14:paraId="53642DC4">
      <w:pPr>
        <w:pStyle w:val="17"/>
        <w:widowControl/>
        <w:spacing w:after="120"/>
        <w:ind w:firstLine="0"/>
        <w:rPr>
          <w:color w:val="000000"/>
          <w:sz w:val="24"/>
          <w:szCs w:val="24"/>
        </w:rPr>
      </w:pPr>
    </w:p>
    <w:p w14:paraId="40D8177D">
      <w:pPr>
        <w:pStyle w:val="17"/>
        <w:widowControl/>
        <w:spacing w:after="120"/>
        <w:ind w:firstLine="0"/>
        <w:rPr>
          <w:color w:val="000000"/>
          <w:sz w:val="24"/>
          <w:szCs w:val="24"/>
        </w:rPr>
      </w:pPr>
    </w:p>
    <w:p w14:paraId="19E0F12B">
      <w:pPr>
        <w:pStyle w:val="17"/>
        <w:widowControl/>
        <w:spacing w:after="120"/>
        <w:ind w:left="7080" w:hanging="7080" w:hangingChars="2950"/>
        <w:rPr>
          <w:color w:val="000000"/>
          <w:sz w:val="24"/>
          <w:szCs w:val="24"/>
        </w:rPr>
      </w:pPr>
      <w:r>
        <w:rPr>
          <w:color w:val="000000"/>
          <w:sz w:val="24"/>
          <w:szCs w:val="24"/>
        </w:rPr>
        <w:t xml:space="preserve">                                                                                              </w:t>
      </w:r>
      <w:r>
        <w:rPr>
          <w:rFonts w:hint="default"/>
          <w:color w:val="000000"/>
          <w:sz w:val="24"/>
          <w:szCs w:val="24"/>
          <w:lang w:val="ru-RU"/>
        </w:rPr>
        <w:t xml:space="preserve">                                                                                                 </w:t>
      </w:r>
      <w:r>
        <w:rPr>
          <w:color w:val="000000"/>
          <w:sz w:val="24"/>
          <w:szCs w:val="24"/>
        </w:rPr>
        <w:t>УТВЕРЖДЕН</w:t>
      </w:r>
    </w:p>
    <w:p w14:paraId="0F6812EC">
      <w:pPr>
        <w:pStyle w:val="17"/>
        <w:widowControl/>
        <w:ind w:firstLine="0"/>
        <w:jc w:val="center"/>
        <w:rPr>
          <w:color w:val="000000"/>
          <w:sz w:val="24"/>
          <w:szCs w:val="24"/>
        </w:rPr>
      </w:pPr>
      <w:r>
        <w:rPr>
          <w:rFonts w:hint="default"/>
          <w:color w:val="000000"/>
          <w:sz w:val="24"/>
          <w:szCs w:val="24"/>
          <w:lang w:val="ru-RU"/>
        </w:rPr>
        <w:t xml:space="preserve">                                                                                                 </w:t>
      </w:r>
      <w:r>
        <w:rPr>
          <w:color w:val="000000"/>
          <w:sz w:val="24"/>
          <w:szCs w:val="24"/>
        </w:rPr>
        <w:t>постановлением территориальной</w:t>
      </w:r>
    </w:p>
    <w:p w14:paraId="776E2792">
      <w:pPr>
        <w:pStyle w:val="17"/>
        <w:widowControl/>
        <w:ind w:firstLine="0"/>
        <w:jc w:val="center"/>
        <w:rPr>
          <w:color w:val="000000"/>
          <w:sz w:val="24"/>
          <w:szCs w:val="24"/>
        </w:rPr>
      </w:pPr>
      <w:r>
        <w:rPr>
          <w:rFonts w:hint="default"/>
          <w:color w:val="000000"/>
          <w:sz w:val="24"/>
          <w:szCs w:val="24"/>
          <w:lang w:val="ru-RU"/>
        </w:rPr>
        <w:t xml:space="preserve">                                                                                         </w:t>
      </w:r>
      <w:r>
        <w:rPr>
          <w:color w:val="000000"/>
          <w:sz w:val="24"/>
          <w:szCs w:val="24"/>
        </w:rPr>
        <w:t>избирательной комиссии № 1</w:t>
      </w:r>
    </w:p>
    <w:p w14:paraId="3B9E73FC">
      <w:pPr>
        <w:pStyle w:val="17"/>
        <w:widowControl/>
        <w:ind w:firstLine="0"/>
        <w:jc w:val="center"/>
        <w:rPr>
          <w:color w:val="000000"/>
          <w:sz w:val="24"/>
          <w:szCs w:val="24"/>
        </w:rPr>
      </w:pPr>
      <w:r>
        <w:rPr>
          <w:rFonts w:hint="default"/>
          <w:color w:val="000000"/>
          <w:sz w:val="24"/>
          <w:szCs w:val="24"/>
          <w:lang w:val="ru-RU"/>
        </w:rPr>
        <w:t xml:space="preserve">                                                                                                     </w:t>
      </w:r>
      <w:r>
        <w:rPr>
          <w:color w:val="000000"/>
          <w:sz w:val="24"/>
          <w:szCs w:val="24"/>
        </w:rPr>
        <w:t>Октябрьского округа города Липецка</w:t>
      </w:r>
    </w:p>
    <w:p w14:paraId="72C2B82E">
      <w:pPr>
        <w:pStyle w:val="17"/>
        <w:widowControl/>
        <w:ind w:firstLine="0"/>
        <w:jc w:val="center"/>
        <w:rPr>
          <w:rFonts w:hint="default"/>
          <w:color w:val="000000"/>
          <w:sz w:val="24"/>
          <w:szCs w:val="24"/>
          <w:lang w:val="ru-RU"/>
        </w:rPr>
      </w:pPr>
      <w:r>
        <w:rPr>
          <w:rFonts w:hint="default"/>
          <w:color w:val="000000"/>
          <w:sz w:val="24"/>
          <w:szCs w:val="24"/>
          <w:lang w:val="ru-RU"/>
        </w:rPr>
        <w:t xml:space="preserve">                                                                                          </w:t>
      </w:r>
      <w:r>
        <w:rPr>
          <w:color w:val="000000"/>
          <w:sz w:val="24"/>
          <w:szCs w:val="24"/>
          <w:lang w:val="ru-RU"/>
        </w:rPr>
        <w:t>о</w:t>
      </w:r>
      <w:r>
        <w:rPr>
          <w:color w:val="000000"/>
          <w:sz w:val="24"/>
          <w:szCs w:val="24"/>
        </w:rPr>
        <w:t>т</w:t>
      </w:r>
      <w:r>
        <w:rPr>
          <w:rFonts w:hint="default"/>
          <w:color w:val="000000"/>
          <w:sz w:val="24"/>
          <w:szCs w:val="24"/>
          <w:lang w:val="ru-RU"/>
        </w:rPr>
        <w:t xml:space="preserve"> 22</w:t>
      </w:r>
      <w:r>
        <w:rPr>
          <w:color w:val="000000"/>
          <w:sz w:val="24"/>
          <w:szCs w:val="24"/>
        </w:rPr>
        <w:t xml:space="preserve"> </w:t>
      </w:r>
      <w:r>
        <w:rPr>
          <w:color w:val="000000"/>
          <w:sz w:val="24"/>
          <w:szCs w:val="24"/>
          <w:lang w:val="ru-RU"/>
        </w:rPr>
        <w:t>января</w:t>
      </w:r>
      <w:r>
        <w:rPr>
          <w:color w:val="000000"/>
          <w:sz w:val="24"/>
          <w:szCs w:val="24"/>
        </w:rPr>
        <w:t xml:space="preserve"> 202</w:t>
      </w:r>
      <w:r>
        <w:rPr>
          <w:rFonts w:hint="default"/>
          <w:color w:val="000000"/>
          <w:sz w:val="24"/>
          <w:szCs w:val="24"/>
          <w:lang w:val="ru-RU"/>
        </w:rPr>
        <w:t>6</w:t>
      </w:r>
      <w:r>
        <w:rPr>
          <w:color w:val="000000"/>
          <w:sz w:val="24"/>
          <w:szCs w:val="24"/>
        </w:rPr>
        <w:t xml:space="preserve"> года № </w:t>
      </w:r>
      <w:r>
        <w:rPr>
          <w:rFonts w:hint="default"/>
          <w:color w:val="000000"/>
          <w:sz w:val="24"/>
          <w:szCs w:val="24"/>
          <w:lang w:val="ru-RU"/>
        </w:rPr>
        <w:t>2</w:t>
      </w:r>
      <w:r>
        <w:rPr>
          <w:color w:val="000000"/>
          <w:sz w:val="24"/>
          <w:szCs w:val="24"/>
        </w:rPr>
        <w:t>/</w:t>
      </w:r>
      <w:r>
        <w:rPr>
          <w:rFonts w:hint="default"/>
          <w:color w:val="000000"/>
          <w:sz w:val="24"/>
          <w:szCs w:val="24"/>
          <w:lang w:val="ru-RU"/>
        </w:rPr>
        <w:t>12</w:t>
      </w:r>
    </w:p>
    <w:p w14:paraId="1728BCAA">
      <w:pPr>
        <w:autoSpaceDE w:val="0"/>
        <w:autoSpaceDN w:val="0"/>
        <w:adjustRightInd w:val="0"/>
        <w:spacing w:after="0" w:line="360" w:lineRule="auto"/>
        <w:jc w:val="right"/>
        <w:rPr>
          <w:rFonts w:ascii="Times New Roman" w:hAnsi="Times New Roman" w:cs="Times New Roman"/>
          <w:b/>
          <w:bCs/>
          <w:color w:val="000000"/>
          <w:sz w:val="28"/>
          <w:szCs w:val="28"/>
        </w:rPr>
      </w:pPr>
    </w:p>
    <w:p w14:paraId="174AA6FD">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14:paraId="4A017D21">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ТЕРРИТОРИАЛЬНОЙ ИЗБИРАТЕЛЬНОЙ КОМИССИИ № 1</w:t>
      </w:r>
    </w:p>
    <w:p w14:paraId="6FD32C6F">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ОКТЯБРЬСКОГО ОКРУГА ГОРОДА ЛИПЕЦКА</w:t>
      </w:r>
    </w:p>
    <w:p w14:paraId="56318A48">
      <w:pPr>
        <w:autoSpaceDE w:val="0"/>
        <w:autoSpaceDN w:val="0"/>
        <w:adjustRightInd w:val="0"/>
        <w:spacing w:after="0"/>
        <w:jc w:val="center"/>
        <w:rPr>
          <w:rFonts w:ascii="Times New Roman" w:hAnsi="Times New Roman" w:cs="Times New Roman"/>
          <w:b/>
          <w:bCs/>
          <w:color w:val="000000"/>
          <w:sz w:val="28"/>
          <w:szCs w:val="28"/>
          <w:lang w:val="en-US"/>
        </w:rPr>
      </w:pPr>
    </w:p>
    <w:p w14:paraId="69424AF5">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14:paraId="7C7F943A">
      <w:pPr>
        <w:autoSpaceDE w:val="0"/>
        <w:autoSpaceDN w:val="0"/>
        <w:adjustRightInd w:val="0"/>
        <w:spacing w:after="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14:paraId="6C3BC4EA">
      <w:pPr>
        <w:autoSpaceDE w:val="0"/>
        <w:autoSpaceDN w:val="0"/>
        <w:adjustRightInd w:val="0"/>
        <w:spacing w:after="0"/>
        <w:ind w:firstLine="708"/>
        <w:jc w:val="both"/>
        <w:rPr>
          <w:rFonts w:ascii="Times New Roman" w:hAnsi="Times New Roman" w:cs="Times New Roman"/>
          <w:i/>
          <w:color w:val="000000"/>
          <w:sz w:val="28"/>
          <w:szCs w:val="28"/>
          <w:lang w:val="en-US"/>
        </w:rPr>
      </w:pPr>
      <w:r>
        <w:rPr>
          <w:rFonts w:ascii="Times New Roman" w:hAnsi="Times New Roman" w:cs="Times New Roman"/>
          <w:color w:val="000000"/>
          <w:sz w:val="28"/>
          <w:szCs w:val="28"/>
        </w:rPr>
        <w:t>Настоящий регламент определяет порядок и правила работы территориальной избирательной комиссии № 1 Октябрьского округа города Липецка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w:t>
      </w:r>
      <w:r>
        <w:rPr>
          <w:rFonts w:hint="default"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Губернатора</w:t>
      </w:r>
      <w:r>
        <w:rPr>
          <w:rFonts w:ascii="Times New Roman" w:hAnsi="Times New Roman" w:cs="Times New Roman"/>
          <w:color w:val="000000"/>
          <w:sz w:val="28"/>
          <w:szCs w:val="28"/>
        </w:rPr>
        <w:t xml:space="preserve"> Липецкой области, депутатов Липецкого областного Совета депутатов, </w:t>
      </w:r>
      <w:r>
        <w:rPr>
          <w:rFonts w:hint="default" w:ascii="Times New Roman" w:hAnsi="Times New Roman" w:cs="Times New Roman"/>
          <w:sz w:val="28"/>
          <w:szCs w:val="28"/>
        </w:rPr>
        <w:t xml:space="preserve">депутатов </w:t>
      </w:r>
      <w:r>
        <w:rPr>
          <w:rFonts w:hint="default" w:ascii="Times New Roman" w:hAnsi="Times New Roman" w:cs="Times New Roman"/>
          <w:sz w:val="28"/>
          <w:szCs w:val="28"/>
          <w:lang w:val="ru-RU"/>
        </w:rPr>
        <w:t>Липецкого городского Совета депутатов</w:t>
      </w:r>
      <w:r>
        <w:rPr>
          <w:rFonts w:hint="default" w:ascii="Times New Roman" w:hAnsi="Times New Roman" w:cs="Times New Roman"/>
          <w:sz w:val="28"/>
          <w:szCs w:val="28"/>
        </w:rPr>
        <w:t>,</w:t>
      </w:r>
      <w:r>
        <w:rPr>
          <w:rFonts w:ascii="Times New Roman" w:hAnsi="Times New Roman" w:cs="Times New Roman"/>
          <w:color w:val="000000"/>
          <w:sz w:val="28"/>
          <w:szCs w:val="28"/>
        </w:rPr>
        <w:t xml:space="preserve"> референдумов в Российской Федерации и на территории Липецкой области,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14:paraId="3B60F11D">
      <w:pPr>
        <w:autoSpaceDE w:val="0"/>
        <w:autoSpaceDN w:val="0"/>
        <w:adjustRightInd w:val="0"/>
        <w:spacing w:after="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14:paraId="3AC45CF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2C282FAF">
      <w:pPr>
        <w:autoSpaceDE w:val="0"/>
        <w:autoSpaceDN w:val="0"/>
        <w:adjustRightInd w:val="0"/>
        <w:spacing w:after="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14:paraId="4524E40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w:t>
      </w:r>
      <w:r>
        <w:rPr>
          <w:rFonts w:hint="default" w:ascii="Times New Roman" w:hAnsi="Times New Roman" w:cs="Times New Roman"/>
          <w:sz w:val="28"/>
          <w:szCs w:val="28"/>
        </w:rPr>
        <w:t>Уставом города Липецка.</w:t>
      </w:r>
    </w:p>
    <w:p w14:paraId="56C0229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33F11EB9">
      <w:pPr>
        <w:autoSpaceDE w:val="0"/>
        <w:autoSpaceDN w:val="0"/>
        <w:adjustRightInd w:val="0"/>
        <w:spacing w:after="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14:paraId="5CC4148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0B848B7C">
      <w:pPr>
        <w:autoSpaceDE w:val="0"/>
        <w:autoSpaceDN w:val="0"/>
        <w:adjustRightInd w:val="0"/>
        <w:spacing w:after="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14:paraId="12E6D22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Pr>
          <w:rFonts w:hint="default" w:ascii="Times New Roman" w:hAnsi="Times New Roman" w:cs="Times New Roman"/>
          <w:sz w:val="28"/>
          <w:szCs w:val="28"/>
        </w:rPr>
        <w:t>1</w:t>
      </w:r>
      <w:r>
        <w:rPr>
          <w:rFonts w:hint="default" w:ascii="Times New Roman" w:hAnsi="Times New Roman" w:cs="Times New Roman"/>
          <w:sz w:val="28"/>
          <w:szCs w:val="28"/>
          <w:lang w:val="ru-RU"/>
        </w:rPr>
        <w:t>3</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w:t>
      </w:r>
      <w:r>
        <w:rPr>
          <w:rFonts w:ascii="Times New Roman" w:hAnsi="Times New Roman" w:cs="Times New Roman"/>
          <w:color w:val="000000"/>
          <w:sz w:val="28"/>
          <w:szCs w:val="28"/>
          <w:lang w:val="ru-RU"/>
        </w:rPr>
        <w:t>ом</w:t>
      </w:r>
      <w:r>
        <w:rPr>
          <w:rFonts w:ascii="Times New Roman" w:hAnsi="Times New Roman" w:cs="Times New Roman"/>
          <w:color w:val="000000"/>
          <w:sz w:val="28"/>
          <w:szCs w:val="28"/>
        </w:rPr>
        <w:t xml:space="preserve"> областно</w:t>
      </w:r>
      <w:r>
        <w:rPr>
          <w:rFonts w:ascii="Times New Roman" w:hAnsi="Times New Roman" w:cs="Times New Roman"/>
          <w:color w:val="000000"/>
          <w:sz w:val="28"/>
          <w:szCs w:val="28"/>
          <w:lang w:val="ru-RU"/>
        </w:rPr>
        <w:t>м</w:t>
      </w:r>
      <w:r>
        <w:rPr>
          <w:rFonts w:ascii="Times New Roman" w:hAnsi="Times New Roman" w:cs="Times New Roman"/>
          <w:color w:val="000000"/>
          <w:sz w:val="28"/>
          <w:szCs w:val="28"/>
        </w:rPr>
        <w:t xml:space="preserve"> Совет</w:t>
      </w:r>
      <w:r>
        <w:rPr>
          <w:rFonts w:ascii="Times New Roman" w:hAnsi="Times New Roman" w:cs="Times New Roman"/>
          <w:color w:val="000000"/>
          <w:sz w:val="28"/>
          <w:szCs w:val="28"/>
          <w:lang w:val="ru-RU"/>
        </w:rPr>
        <w:t>е</w:t>
      </w:r>
      <w:r>
        <w:rPr>
          <w:rFonts w:ascii="Times New Roman" w:hAnsi="Times New Roman" w:cs="Times New Roman"/>
          <w:color w:val="000000"/>
          <w:sz w:val="28"/>
          <w:szCs w:val="28"/>
        </w:rPr>
        <w:t xml:space="preserve"> депутатов, избирательных объединений, выдвинувших списки кандидатов, допущенные к распределению депутатских мандатов в </w:t>
      </w:r>
      <w:r>
        <w:rPr>
          <w:rFonts w:hint="default" w:ascii="Times New Roman" w:hAnsi="Times New Roman" w:cs="Times New Roman"/>
          <w:sz w:val="28"/>
          <w:szCs w:val="28"/>
          <w:lang w:val="ru-RU"/>
        </w:rPr>
        <w:t>Липецком городском Совете депутатов</w:t>
      </w:r>
      <w:r>
        <w:rPr>
          <w:rFonts w:ascii="Times New Roman" w:hAnsi="Times New Roman" w:cs="Times New Roman"/>
          <w:color w:val="000000"/>
          <w:sz w:val="28"/>
          <w:szCs w:val="28"/>
        </w:rPr>
        <w:t xml:space="preserve">, общественных объединений, а также предложений </w:t>
      </w:r>
      <w:r>
        <w:rPr>
          <w:rFonts w:ascii="Times New Roman" w:hAnsi="Times New Roman" w:cs="Times New Roman"/>
          <w:color w:val="000000"/>
          <w:sz w:val="28"/>
          <w:szCs w:val="28"/>
          <w:lang w:val="ru-RU"/>
        </w:rPr>
        <w:t>Липецкого</w:t>
      </w:r>
      <w:r>
        <w:rPr>
          <w:rFonts w:hint="default" w:ascii="Times New Roman" w:hAnsi="Times New Roman" w:cs="Times New Roman"/>
          <w:color w:val="000000"/>
          <w:sz w:val="28"/>
          <w:szCs w:val="28"/>
          <w:lang w:val="ru-RU"/>
        </w:rPr>
        <w:t xml:space="preserve"> городского Совета депутатов</w:t>
      </w:r>
      <w:r>
        <w:rPr>
          <w:rFonts w:ascii="Times New Roman" w:hAnsi="Times New Roman" w:cs="Times New Roman"/>
          <w:color w:val="000000"/>
          <w:sz w:val="28"/>
          <w:szCs w:val="28"/>
        </w:rPr>
        <w:t>, собраний избирателей по месту жительства, работы, службы, учебы, Комиссии предыдущего состава.</w:t>
      </w:r>
    </w:p>
    <w:p w14:paraId="5A7CA07E">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rPr>
        <w:t xml:space="preserve">Статья </w:t>
      </w:r>
      <w:r>
        <w:rPr>
          <w:rFonts w:hint="default" w:ascii="Times New Roman" w:hAnsi="Times New Roman" w:cs="Times New Roman"/>
          <w:b/>
          <w:bCs/>
          <w:sz w:val="28"/>
          <w:szCs w:val="28"/>
          <w:lang w:val="ru-RU"/>
        </w:rPr>
        <w:t>6</w:t>
      </w:r>
    </w:p>
    <w:p w14:paraId="69F7DB08">
      <w:pPr>
        <w:keepNext w:val="0"/>
        <w:keepLines w:val="0"/>
        <w:pageBreakBefore w:val="0"/>
        <w:widowControl/>
        <w:kinsoku/>
        <w:wordWrap/>
        <w:overflowPunct/>
        <w:topLinePunct w:val="0"/>
        <w:autoSpaceDE/>
        <w:autoSpaceDN/>
        <w:bidi w:val="0"/>
        <w:adjustRightInd/>
        <w:snapToGrid/>
        <w:spacing w:after="0"/>
        <w:ind w:firstLine="567"/>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Полномочия члена Комиссии с правом решающего голоса приостанавливаются в случае, предусмотренном пунктом 7 статьи 29 Федерального закона </w:t>
      </w:r>
      <w:r>
        <w:rPr>
          <w:rFonts w:hint="default" w:ascii="Times New Roman" w:hAnsi="Times New Roman" w:cs="Times New Roman"/>
          <w:color w:val="000000"/>
          <w:sz w:val="28"/>
          <w:szCs w:val="28"/>
          <w:lang w:val="ru-RU"/>
        </w:rPr>
        <w:t>о</w:t>
      </w:r>
      <w:r>
        <w:rPr>
          <w:rFonts w:hint="default"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14:textFill>
            <w14:solidFill>
              <w14:schemeClr w14:val="tx1"/>
            </w14:solidFill>
          </w14:textFill>
        </w:rPr>
        <w:t>«Об основных гарантиях избирательных прав и права на участие в референдуме граждан Российской Федерации».</w:t>
      </w:r>
    </w:p>
    <w:p w14:paraId="07EA38D5">
      <w:pPr>
        <w:spacing w:after="0"/>
        <w:jc w:val="both"/>
        <w:rPr>
          <w:rFonts w:hint="default" w:ascii="Times New Roman" w:hAnsi="Times New Roman" w:cs="Times New Roman"/>
          <w:b/>
          <w:color w:val="000000" w:themeColor="text1"/>
          <w:sz w:val="28"/>
          <w:szCs w:val="28"/>
          <w:lang w:val="ru-RU"/>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 xml:space="preserve">Статья </w:t>
      </w:r>
      <w:r>
        <w:rPr>
          <w:rFonts w:hint="default" w:ascii="Times New Roman" w:hAnsi="Times New Roman" w:cs="Times New Roman"/>
          <w:b/>
          <w:color w:val="000000" w:themeColor="text1"/>
          <w:sz w:val="28"/>
          <w:szCs w:val="28"/>
          <w:lang w:val="ru-RU"/>
          <w14:textFill>
            <w14:solidFill>
              <w14:schemeClr w14:val="tx1"/>
            </w14:solidFill>
          </w14:textFill>
        </w:rPr>
        <w:t>7</w:t>
      </w:r>
    </w:p>
    <w:p w14:paraId="3BF8304A">
      <w:pPr>
        <w:spacing w:after="0"/>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w:t>
      </w:r>
      <w:r>
        <w:rPr>
          <w:rFonts w:hint="default" w:ascii="Times New Roman" w:hAnsi="Times New Roman" w:cs="Times New Roman"/>
          <w:color w:val="000000" w:themeColor="text1"/>
          <w:sz w:val="28"/>
          <w:szCs w:val="28"/>
          <w:lang w:val="ru-RU"/>
          <w14:textFill>
            <w14:solidFill>
              <w14:schemeClr w14:val="tx1"/>
            </w14:solidFill>
          </w14:textFill>
        </w:rPr>
        <w:t xml:space="preserve"> - 6.2,</w:t>
      </w:r>
      <w:r>
        <w:rPr>
          <w:rFonts w:ascii="Times New Roman" w:hAnsi="Times New Roman" w:cs="Times New Roman"/>
          <w:color w:val="000000" w:themeColor="text1"/>
          <w:sz w:val="28"/>
          <w:szCs w:val="28"/>
          <w14:textFill>
            <w14:solidFill>
              <w14:schemeClr w14:val="tx1"/>
            </w14:solidFill>
          </w14:textFill>
        </w:rPr>
        <w:t xml:space="preserve"> 8</w:t>
      </w:r>
      <w:r>
        <w:rPr>
          <w:rFonts w:hint="default" w:ascii="Times New Roman" w:hAnsi="Times New Roman"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 xml:space="preserve">статьи 29 Федерального закона </w:t>
      </w:r>
      <w:r>
        <w:rPr>
          <w:rFonts w:hint="default" w:ascii="Times New Roman" w:hAnsi="Times New Roman" w:cs="Times New Roman"/>
          <w:color w:val="000000"/>
          <w:sz w:val="28"/>
          <w:szCs w:val="28"/>
          <w:lang w:val="ru-RU"/>
        </w:rPr>
        <w:t>о</w:t>
      </w:r>
      <w:r>
        <w:rPr>
          <w:rFonts w:hint="default"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14:textFill>
            <w14:solidFill>
              <w14:schemeClr w14:val="tx1"/>
            </w14:solidFill>
          </w14:textFill>
        </w:rPr>
        <w:t xml:space="preserve">«Об основных гарантиях избирательных прав и права на участие в референдуме граждан Российской Федерации», </w:t>
      </w:r>
      <w:r>
        <w:rPr>
          <w:rFonts w:ascii="Times New Roman" w:hAnsi="Times New Roman" w:cs="Times New Roman"/>
          <w:color w:val="000000" w:themeColor="text1"/>
          <w:sz w:val="28"/>
          <w:szCs w:val="28"/>
          <w:lang w:val="ru-RU"/>
          <w14:textFill>
            <w14:solidFill>
              <w14:schemeClr w14:val="tx1"/>
            </w14:solidFill>
          </w14:textFill>
        </w:rPr>
        <w:t>избирательная</w:t>
      </w:r>
      <w:r>
        <w:rPr>
          <w:rFonts w:hint="default" w:ascii="Times New Roman" w:hAnsi="Times New Roman" w:cs="Times New Roman"/>
          <w:color w:val="000000" w:themeColor="text1"/>
          <w:sz w:val="28"/>
          <w:szCs w:val="28"/>
          <w:lang w:val="ru-RU"/>
          <w14:textFill>
            <w14:solidFill>
              <w14:schemeClr w14:val="tx1"/>
            </w14:solidFill>
          </w14:textFill>
        </w:rPr>
        <w:t xml:space="preserve"> комиссия Липецкой области</w:t>
      </w:r>
      <w:r>
        <w:rPr>
          <w:rFonts w:ascii="Times New Roman" w:hAnsi="Times New Roman" w:cs="Times New Roman"/>
          <w:color w:val="000000" w:themeColor="text1"/>
          <w:sz w:val="28"/>
          <w:szCs w:val="28"/>
          <w14:textFill>
            <w14:solidFill>
              <w14:schemeClr w14:val="tx1"/>
            </w14:solidFill>
          </w14:textFill>
        </w:rPr>
        <w:t xml:space="preserve"> назначает нового члена Комиссии с правом решающего голоса вместо выбывшего </w:t>
      </w:r>
      <w:r>
        <w:rPr>
          <w:rFonts w:ascii="Times New Roman" w:hAnsi="Times New Roman" w:eastAsia="SimSun" w:cs="Times New Roman"/>
          <w:i w:val="0"/>
          <w:iCs w:val="0"/>
          <w:caps w:val="0"/>
          <w:color w:val="000000"/>
          <w:spacing w:val="0"/>
          <w:sz w:val="27"/>
          <w:szCs w:val="27"/>
          <w:shd w:val="clear" w:fill="FFFFFF"/>
        </w:rPr>
        <w:t>не позднее чем в</w:t>
      </w:r>
      <w:r>
        <w:rPr>
          <w:rFonts w:hint="default" w:ascii="Times New Roman" w:hAnsi="Times New Roman" w:eastAsia="SimSun" w:cs="Times New Roman"/>
          <w:i w:val="0"/>
          <w:iCs w:val="0"/>
          <w:caps w:val="0"/>
          <w:color w:val="000000"/>
          <w:spacing w:val="0"/>
          <w:sz w:val="27"/>
          <w:szCs w:val="27"/>
          <w:shd w:val="clear" w:fill="FFFFFF"/>
        </w:rPr>
        <w:t> </w:t>
      </w:r>
      <w:r>
        <w:rPr>
          <w:rFonts w:hint="default" w:ascii="Times New Roman" w:hAnsi="Times New Roman" w:cs="Times New Roman"/>
          <w:sz w:val="28"/>
          <w:szCs w:val="28"/>
        </w:rPr>
        <w:t>тридцатидневный</w:t>
      </w:r>
      <w:r>
        <w:rPr>
          <w:rFonts w:hint="default" w:ascii="Times New Roman" w:hAnsi="Times New Roman" w:eastAsia="SimSun" w:cs="Times New Roman"/>
          <w:i w:val="0"/>
          <w:iCs w:val="0"/>
          <w:caps w:val="0"/>
          <w:color w:val="auto"/>
          <w:spacing w:val="0"/>
          <w:sz w:val="27"/>
          <w:szCs w:val="27"/>
          <w:shd w:val="clear" w:fill="FFFFFF"/>
        </w:rPr>
        <w:t> </w:t>
      </w:r>
      <w:r>
        <w:rPr>
          <w:rFonts w:hint="default" w:ascii="Times New Roman" w:hAnsi="Times New Roman" w:eastAsia="SimSun" w:cs="Times New Roman"/>
          <w:i w:val="0"/>
          <w:iCs w:val="0"/>
          <w:caps w:val="0"/>
          <w:color w:val="000000"/>
          <w:spacing w:val="0"/>
          <w:sz w:val="27"/>
          <w:szCs w:val="27"/>
          <w:shd w:val="clear" w:fill="FFFFFF"/>
        </w:rPr>
        <w:t>срок</w:t>
      </w:r>
      <w:r>
        <w:rPr>
          <w:rFonts w:ascii="Times New Roman" w:hAnsi="Times New Roman" w:cs="Times New Roman"/>
          <w:color w:val="000000" w:themeColor="text1"/>
          <w:sz w:val="28"/>
          <w:szCs w:val="28"/>
          <w14:textFill>
            <w14:solidFill>
              <w14:schemeClr w14:val="tx1"/>
            </w14:solidFill>
          </w14:textFill>
        </w:rPr>
        <w:t>,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cs="Times New Roman"/>
          <w:color w:val="000000"/>
          <w:sz w:val="28"/>
          <w:szCs w:val="28"/>
          <w:lang w:val="ru-RU"/>
        </w:rPr>
        <w:t>о</w:t>
      </w:r>
      <w:r>
        <w:rPr>
          <w:rFonts w:hint="default"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14:textFill>
            <w14:solidFill>
              <w14:schemeClr w14:val="tx1"/>
            </w14:solidFill>
          </w14:textFill>
        </w:rPr>
        <w:t xml:space="preserve">«Об основных гарантиях избирательных прав и права на участие в референдуме граждан Российской Федерации». </w:t>
      </w:r>
    </w:p>
    <w:p w14:paraId="3B583934">
      <w:pPr>
        <w:spacing w:after="0" w:line="360" w:lineRule="auto"/>
        <w:ind w:firstLine="567"/>
        <w:jc w:val="both"/>
        <w:rPr>
          <w:rFonts w:ascii="Times New Roman" w:hAnsi="Times New Roman"/>
          <w:color w:val="000000" w:themeColor="text1"/>
          <w:sz w:val="28"/>
          <w14:textFill>
            <w14:solidFill>
              <w14:schemeClr w14:val="tx1"/>
            </w14:solidFill>
          </w14:textFill>
        </w:rPr>
      </w:pPr>
      <w:r>
        <w:rPr>
          <w:rFonts w:ascii="Times New Roman" w:hAnsi="Times New Roman"/>
          <w:color w:val="000000" w:themeColor="text1"/>
          <w:sz w:val="28"/>
          <w14:textFill>
            <w14:solidFill>
              <w14:schemeClr w14:val="tx1"/>
            </w14:solidFill>
          </w14:textFill>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14:paraId="6036F43B">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8</w:t>
      </w:r>
    </w:p>
    <w:p w14:paraId="667065B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54F305B3">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9</w:t>
      </w:r>
    </w:p>
    <w:p w14:paraId="453DC32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участковых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21192735">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14:paraId="1BEF61D7">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0</w:t>
      </w:r>
    </w:p>
    <w:p w14:paraId="737538D9">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Место нахождения Комиссии –</w:t>
      </w:r>
      <w:r>
        <w:rPr>
          <w:rFonts w:hint="default" w:ascii="Times New Roman" w:hAnsi="Times New Roman" w:cs="Times New Roman"/>
          <w:color w:val="000000"/>
          <w:sz w:val="28"/>
          <w:szCs w:val="28"/>
          <w:lang w:val="ru-RU"/>
        </w:rPr>
        <w:t xml:space="preserve"> </w:t>
      </w:r>
      <w:r>
        <w:rPr>
          <w:rFonts w:hint="default" w:ascii="Times New Roman" w:hAnsi="Times New Roman" w:cs="Times New Roman"/>
          <w:sz w:val="28"/>
          <w:szCs w:val="28"/>
        </w:rPr>
        <w:t xml:space="preserve"> г</w:t>
      </w:r>
      <w:r>
        <w:rPr>
          <w:rFonts w:hint="default" w:ascii="Times New Roman" w:hAnsi="Times New Roman" w:cs="Times New Roman"/>
          <w:sz w:val="28"/>
          <w:szCs w:val="28"/>
          <w:lang w:val="ru-RU"/>
        </w:rPr>
        <w:t>ород</w:t>
      </w:r>
      <w:r>
        <w:rPr>
          <w:rFonts w:hint="default" w:ascii="Times New Roman" w:hAnsi="Times New Roman" w:cs="Times New Roman"/>
          <w:sz w:val="28"/>
          <w:szCs w:val="28"/>
        </w:rPr>
        <w:t xml:space="preserve"> Липецк, ул</w:t>
      </w:r>
      <w:r>
        <w:rPr>
          <w:rFonts w:hint="default" w:ascii="Times New Roman" w:hAnsi="Times New Roman" w:cs="Times New Roman"/>
          <w:sz w:val="28"/>
          <w:szCs w:val="28"/>
          <w:lang w:val="ru-RU"/>
        </w:rPr>
        <w:t>ица</w:t>
      </w:r>
      <w:r>
        <w:rPr>
          <w:rFonts w:hint="default" w:ascii="Times New Roman" w:hAnsi="Times New Roman" w:cs="Times New Roman"/>
          <w:sz w:val="28"/>
          <w:szCs w:val="28"/>
        </w:rPr>
        <w:t xml:space="preserve"> Советская, </w:t>
      </w:r>
      <w:r>
        <w:rPr>
          <w:rFonts w:hint="default" w:ascii="Times New Roman" w:hAnsi="Times New Roman" w:cs="Times New Roman"/>
          <w:sz w:val="28"/>
          <w:szCs w:val="28"/>
          <w:lang w:val="ru-RU"/>
        </w:rPr>
        <w:t xml:space="preserve">дом </w:t>
      </w:r>
      <w:r>
        <w:rPr>
          <w:rFonts w:hint="default" w:ascii="Times New Roman" w:hAnsi="Times New Roman" w:cs="Times New Roman"/>
          <w:sz w:val="28"/>
          <w:szCs w:val="28"/>
        </w:rPr>
        <w:t>68.</w:t>
      </w:r>
      <w:r>
        <w:rPr>
          <w:rFonts w:hint="default" w:ascii="Times New Roman" w:hAnsi="Times New Roman" w:cs="Times New Roman"/>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Заседания Комиссии проводятся по месту ее постоянного пребывания</w:t>
      </w:r>
      <w:r>
        <w:rPr>
          <w:rFonts w:hint="default" w:ascii="Times New Roman" w:hAnsi="Times New Roman" w:cs="Times New Roman"/>
          <w:color w:val="000000"/>
          <w:sz w:val="28"/>
          <w:szCs w:val="28"/>
          <w:lang w:val="ru-RU"/>
        </w:rPr>
        <w:t xml:space="preserve"> или в режиме видеоконференцсвязи.</w:t>
      </w:r>
      <w:r>
        <w:rPr>
          <w:rFonts w:ascii="Times New Roman" w:hAnsi="Times New Roman" w:cs="Times New Roman"/>
          <w:color w:val="000000"/>
          <w:sz w:val="28"/>
          <w:szCs w:val="28"/>
        </w:rPr>
        <w:t xml:space="preserve"> Комиссия вправе принять решение о проведении выездного заседания.</w:t>
      </w:r>
    </w:p>
    <w:p w14:paraId="5D3E8ABA">
      <w:pPr>
        <w:autoSpaceDE w:val="0"/>
        <w:autoSpaceDN w:val="0"/>
        <w:adjustRightInd w:val="0"/>
        <w:spacing w:after="0"/>
        <w:ind w:firstLine="708"/>
        <w:jc w:val="both"/>
        <w:rPr>
          <w:rFonts w:ascii="Times New Roman" w:hAnsi="Times New Roman" w:cs="Times New Roman"/>
          <w:color w:val="000000"/>
          <w:sz w:val="28"/>
          <w:szCs w:val="28"/>
        </w:rPr>
      </w:pPr>
    </w:p>
    <w:p w14:paraId="16EB8D89">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14:paraId="5964F834">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1</w:t>
      </w:r>
    </w:p>
    <w:p w14:paraId="053D54BA">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77FEC0B9">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2</w:t>
      </w:r>
    </w:p>
    <w:p w14:paraId="0D0DFA3B">
      <w:pPr>
        <w:autoSpaceDE w:val="0"/>
        <w:autoSpaceDN w:val="0"/>
        <w:adjustRightInd w:val="0"/>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 xml:space="preserve">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                </w:t>
      </w:r>
    </w:p>
    <w:p w14:paraId="4E3E80BE">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3</w:t>
      </w:r>
    </w:p>
    <w:p w14:paraId="6E04486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5E4548A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146CD01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14:paraId="3F02953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77BC32D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14:paraId="27D7488E">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04F8A0A6">
      <w:pPr>
        <w:autoSpaceDE w:val="0"/>
        <w:autoSpaceDN w:val="0"/>
        <w:adjustRightInd w:val="0"/>
        <w:spacing w:after="0"/>
        <w:ind w:firstLine="708"/>
        <w:jc w:val="both"/>
        <w:rPr>
          <w:rFonts w:hint="default" w:ascii="Times New Roman" w:hAnsi="Times New Roman" w:cs="Times New Roman"/>
          <w:color w:val="000000"/>
          <w:sz w:val="28"/>
          <w:szCs w:val="28"/>
          <w:lang w:val="en-US"/>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4917EC2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59CF8D9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48F5A6B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49E293A5">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5EDFC8C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3B661949">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3E685A34">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4</w:t>
      </w:r>
    </w:p>
    <w:p w14:paraId="6488161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14:paraId="16D2FE4F">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14:paraId="147EDD15">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203A340C">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14:paraId="6F3E7B2C">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14:paraId="332B693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14:paraId="76E3675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14:paraId="6EA924C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14:paraId="4C5A476F">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4B1953FD">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14:textFill>
            <w14:solidFill>
              <w14:schemeClr w14:val="tx1"/>
            </w14:solidFill>
          </w14:textFill>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14:paraId="49C66FFF">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2FEEFD60">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участковых  избирательных комиссий;</w:t>
      </w:r>
    </w:p>
    <w:p w14:paraId="0969B286">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14:paraId="5D01C502">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14:paraId="4D8B47D3">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14:paraId="7C18989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14:paraId="7BEE6DF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6F0C9F6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74C4DDDF">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5</w:t>
      </w:r>
    </w:p>
    <w:p w14:paraId="78EDEA0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14:paraId="64D9C09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-осуществляет полномочия председателя Комиссии в случае его временного отсутствия, невозможности выполнения им своих обязанностей;</w:t>
      </w:r>
    </w:p>
    <w:p w14:paraId="493E29B5">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3EE1F9B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2F981B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70FC07A">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6</w:t>
      </w:r>
    </w:p>
    <w:p w14:paraId="222683D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14:paraId="2DA4B72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14:paraId="0E028B2F">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подписывает постановления Комиссии и протоколы заседаний Комиссии;</w:t>
      </w:r>
    </w:p>
    <w:p w14:paraId="35307146">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14:paraId="14B8DD05">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14:paraId="681DA229">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14:paraId="6C491FF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456FAC2B">
      <w:pPr>
        <w:pStyle w:val="19"/>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7805F14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4A5C17E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0B5CBDA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4EF78D8C">
      <w:pPr>
        <w:autoSpaceDE w:val="0"/>
        <w:autoSpaceDN w:val="0"/>
        <w:adjustRightInd w:val="0"/>
        <w:spacing w:after="0"/>
        <w:ind w:firstLine="708"/>
        <w:jc w:val="both"/>
        <w:rPr>
          <w:rFonts w:ascii="Times New Roman" w:hAnsi="Times New Roman" w:cs="Times New Roman"/>
          <w:color w:val="000000"/>
          <w:sz w:val="28"/>
          <w:szCs w:val="28"/>
        </w:rPr>
      </w:pPr>
    </w:p>
    <w:p w14:paraId="749282D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14:paraId="1299529B">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7</w:t>
      </w:r>
    </w:p>
    <w:p w14:paraId="16C152CA">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2BADD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05CB6D93">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2154677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организация эксплуатации и развития средств автоматизации, обучения организаторов выборов и избирателей;</w:t>
      </w:r>
    </w:p>
    <w:p w14:paraId="1B2936E9">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6FFBAC2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14:paraId="2D7B2C2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обеспечение прав избирателей, участников референдума на получение информации о выборах и референдумах;</w:t>
      </w:r>
    </w:p>
    <w:p w14:paraId="4392078F">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5600395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21AED284">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соблюдением избирательных прав и права на участие в референдуме военнослужащих;</w:t>
      </w:r>
    </w:p>
    <w:p w14:paraId="6F450F4C">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3FDC158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рассмотрение жалоб на решения и действия (бездействие) участковых избирательных комиссий;</w:t>
      </w:r>
    </w:p>
    <w:p w14:paraId="57021A65">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14:paraId="31570563">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соблюдением избирательных прав и права на участие в референдуме лиц с ограниченными физическими возможностями.</w:t>
      </w:r>
    </w:p>
    <w:p w14:paraId="7D6E93A6">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14:paraId="09307784">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14:paraId="193DB389">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1F928CB4">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1</w:t>
      </w:r>
      <w:r>
        <w:rPr>
          <w:rFonts w:hint="default" w:ascii="Times New Roman" w:hAnsi="Times New Roman" w:cs="Times New Roman"/>
          <w:b/>
          <w:bCs/>
          <w:color w:val="000000"/>
          <w:sz w:val="28"/>
          <w:szCs w:val="28"/>
          <w:lang w:val="ru-RU"/>
        </w:rPr>
        <w:t>8</w:t>
      </w:r>
    </w:p>
    <w:p w14:paraId="79061DEC">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14:paraId="7B25B15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14:paraId="21BFACE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2BAF65C3">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внесенным предложениям;</w:t>
      </w:r>
    </w:p>
    <w:p w14:paraId="65C98BD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1BBD789A">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64CFA1CB">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048EB89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6C5149A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19B17624">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19</w:t>
      </w:r>
    </w:p>
    <w:p w14:paraId="1AAA73B7">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14:paraId="7B09BB1D">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14:paraId="50A35D8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14:paraId="4B7185B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01FC341A">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140DF32A">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71E39625">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2</w:t>
      </w:r>
      <w:r>
        <w:rPr>
          <w:rFonts w:hint="default" w:ascii="Times New Roman" w:hAnsi="Times New Roman" w:cs="Times New Roman"/>
          <w:b/>
          <w:bCs/>
          <w:color w:val="000000"/>
          <w:sz w:val="28"/>
          <w:szCs w:val="28"/>
          <w:lang w:val="ru-RU"/>
        </w:rPr>
        <w:t>0</w:t>
      </w:r>
    </w:p>
    <w:p w14:paraId="5461A3C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члена Комиссии с правом решающего голоса истекает</w:t>
      </w:r>
    </w:p>
    <w:p w14:paraId="1DC7FF64">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одновременно с прекращением полномочий Комиссии.</w:t>
      </w:r>
    </w:p>
    <w:p w14:paraId="680203A8">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5D352DC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361038FA">
      <w:pPr>
        <w:autoSpaceDE w:val="0"/>
        <w:autoSpaceDN w:val="0"/>
        <w:adjustRightInd w:val="0"/>
        <w:spacing w:after="0"/>
        <w:ind w:firstLine="708"/>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r>
        <w:fldChar w:fldCharType="begin"/>
      </w:r>
      <w:r>
        <w:instrText xml:space="preserve"> HYPERLINK "consultantplus://offline/ref=BDA2AAC2B4A47192C41B46EA6B6E3221959D8D175427F18C13556EF4A9A800E4CF893588A37438E8P6eCH" </w:instrText>
      </w:r>
      <w:r>
        <w:fldChar w:fldCharType="separate"/>
      </w:r>
      <w:r>
        <w:rPr>
          <w:rFonts w:ascii="Times New Roman" w:hAnsi="Times New Roman" w:cs="Times New Roman"/>
          <w:color w:val="000000" w:themeColor="text1"/>
          <w:sz w:val="28"/>
          <w:szCs w:val="28"/>
          <w14:textFill>
            <w14:solidFill>
              <w14:schemeClr w14:val="tx1"/>
            </w14:solidFill>
          </w14:textFill>
        </w:rPr>
        <w:t>пунктом 7</w:t>
      </w:r>
      <w:r>
        <w:rPr>
          <w:rFonts w:ascii="Times New Roman" w:hAnsi="Times New Roman" w:cs="Times New Roman"/>
          <w:color w:val="000000" w:themeColor="text1"/>
          <w:sz w:val="28"/>
          <w:szCs w:val="28"/>
          <w14:textFill>
            <w14:solidFill>
              <w14:schemeClr w14:val="tx1"/>
            </w14:solidFill>
          </w14:textFill>
        </w:rPr>
        <w:fldChar w:fldCharType="end"/>
      </w:r>
      <w:r>
        <w:rPr>
          <w:rFonts w:ascii="Times New Roman" w:hAnsi="Times New Roman" w:cs="Times New Roman"/>
          <w:color w:val="000000" w:themeColor="text1"/>
          <w:sz w:val="28"/>
          <w:szCs w:val="28"/>
          <w14:textFill>
            <w14:solidFill>
              <w14:schemeClr w14:val="tx1"/>
            </w14:solidFill>
          </w14:textFill>
        </w:rPr>
        <w:t xml:space="preserve">, и случаев, предусмотренных </w:t>
      </w:r>
      <w:r>
        <w:fldChar w:fldCharType="begin"/>
      </w:r>
      <w:r>
        <w:instrText xml:space="preserve"> HYPERLINK "consultantplus://offline/ref=BDA2AAC2B4A47192C41B46EA6B6E3221959D8D175427F18C13556EF4A9A800E4CF893588A37438EEP6eCH" </w:instrText>
      </w:r>
      <w:r>
        <w:fldChar w:fldCharType="separate"/>
      </w:r>
      <w:r>
        <w:rPr>
          <w:rFonts w:ascii="Times New Roman" w:hAnsi="Times New Roman" w:cs="Times New Roman"/>
          <w:color w:val="000000" w:themeColor="text1"/>
          <w:sz w:val="28"/>
          <w:szCs w:val="28"/>
          <w14:textFill>
            <w14:solidFill>
              <w14:schemeClr w14:val="tx1"/>
            </w14:solidFill>
          </w14:textFill>
        </w:rPr>
        <w:t>подпунктами "а"</w:t>
      </w:r>
      <w:r>
        <w:rPr>
          <w:rFonts w:ascii="Times New Roman" w:hAnsi="Times New Roman" w:cs="Times New Roman"/>
          <w:color w:val="000000" w:themeColor="text1"/>
          <w:sz w:val="28"/>
          <w:szCs w:val="28"/>
          <w14:textFill>
            <w14:solidFill>
              <w14:schemeClr w14:val="tx1"/>
            </w14:solidFill>
          </w14:textFill>
        </w:rPr>
        <w:fldChar w:fldCharType="end"/>
      </w:r>
      <w:r>
        <w:rPr>
          <w:rFonts w:ascii="Times New Roman" w:hAnsi="Times New Roman" w:cs="Times New Roman"/>
          <w:color w:val="000000" w:themeColor="text1"/>
          <w:sz w:val="28"/>
          <w:szCs w:val="28"/>
          <w14:textFill>
            <w14:solidFill>
              <w14:schemeClr w14:val="tx1"/>
            </w14:solidFill>
          </w14:textFill>
        </w:rPr>
        <w:t xml:space="preserve">, </w:t>
      </w:r>
      <w:r>
        <w:fldChar w:fldCharType="begin"/>
      </w:r>
      <w:r>
        <w:instrText xml:space="preserve"> HYPERLINK "consultantplus://offline/ref=BDA2AAC2B4A47192C41B46EA6B6E3221959D8D175427F18C13556EF4A9A800E4CF893588A37438EEP6eFH" </w:instrText>
      </w:r>
      <w:r>
        <w:fldChar w:fldCharType="separate"/>
      </w:r>
      <w:r>
        <w:rPr>
          <w:rFonts w:ascii="Times New Roman" w:hAnsi="Times New Roman" w:cs="Times New Roman"/>
          <w:color w:val="000000" w:themeColor="text1"/>
          <w:sz w:val="28"/>
          <w:szCs w:val="28"/>
          <w14:textFill>
            <w14:solidFill>
              <w14:schemeClr w14:val="tx1"/>
            </w14:solidFill>
          </w14:textFill>
        </w:rPr>
        <w:t>"б"</w:t>
      </w:r>
      <w:r>
        <w:rPr>
          <w:rFonts w:ascii="Times New Roman" w:hAnsi="Times New Roman" w:cs="Times New Roman"/>
          <w:color w:val="000000" w:themeColor="text1"/>
          <w:sz w:val="28"/>
          <w:szCs w:val="28"/>
          <w14:textFill>
            <w14:solidFill>
              <w14:schemeClr w14:val="tx1"/>
            </w14:solidFill>
          </w14:textFill>
        </w:rPr>
        <w:fldChar w:fldCharType="end"/>
      </w:r>
      <w:r>
        <w:rPr>
          <w:rFonts w:hint="default" w:ascii="Times New Roman" w:hAnsi="Times New Roman" w:cs="Times New Roman"/>
          <w:color w:val="000000" w:themeColor="text1"/>
          <w:sz w:val="28"/>
          <w:szCs w:val="28"/>
          <w:lang w:val="ru-RU"/>
          <w14:textFill>
            <w14:solidFill>
              <w14:schemeClr w14:val="tx1"/>
            </w14:solidFill>
          </w14:textFill>
        </w:rPr>
        <w:t xml:space="preserve">, </w:t>
      </w:r>
      <w:r>
        <w:fldChar w:fldCharType="begin"/>
      </w:r>
      <w:r>
        <w:instrText xml:space="preserve"> HYPERLINK "consultantplus://offline/ref=BDA2AAC2B4A47192C41B46EA6B6E3221959D8D175427F18C13556EF4A9A800E4CF893588A37438EFP6eEH" </w:instrText>
      </w:r>
      <w:r>
        <w:fldChar w:fldCharType="separate"/>
      </w:r>
      <w:r>
        <w:rPr>
          <w:rFonts w:ascii="Times New Roman" w:hAnsi="Times New Roman" w:cs="Times New Roman"/>
          <w:color w:val="000000" w:themeColor="text1"/>
          <w:sz w:val="28"/>
          <w:szCs w:val="28"/>
          <w14:textFill>
            <w14:solidFill>
              <w14:schemeClr w14:val="tx1"/>
            </w14:solidFill>
          </w14:textFill>
        </w:rPr>
        <w:t xml:space="preserve">"н" </w:t>
      </w:r>
      <w:r>
        <w:rPr>
          <w:rFonts w:ascii="Times New Roman" w:hAnsi="Times New Roman" w:cs="Times New Roman"/>
          <w:color w:val="000000" w:themeColor="text1"/>
          <w:sz w:val="28"/>
          <w:szCs w:val="28"/>
          <w:lang w:val="ru-RU"/>
          <w14:textFill>
            <w14:solidFill>
              <w14:schemeClr w14:val="tx1"/>
            </w14:solidFill>
          </w14:textFill>
        </w:rPr>
        <w:t>и</w:t>
      </w:r>
      <w:r>
        <w:rPr>
          <w:rFonts w:hint="default" w:ascii="Times New Roman" w:hAnsi="Times New Roman" w:cs="Times New Roman"/>
          <w:color w:val="000000" w:themeColor="text1"/>
          <w:sz w:val="28"/>
          <w:szCs w:val="28"/>
          <w:lang w:val="ru-RU"/>
          <w14:textFill>
            <w14:solidFill>
              <w14:schemeClr w14:val="tx1"/>
            </w14:solidFill>
          </w14:textFill>
        </w:rPr>
        <w:t xml:space="preserve"> "о" </w:t>
      </w:r>
      <w:r>
        <w:rPr>
          <w:rFonts w:ascii="Times New Roman" w:hAnsi="Times New Roman" w:cs="Times New Roman"/>
          <w:color w:val="000000" w:themeColor="text1"/>
          <w:sz w:val="28"/>
          <w:szCs w:val="28"/>
          <w14:textFill>
            <w14:solidFill>
              <w14:schemeClr w14:val="tx1"/>
            </w14:solidFill>
          </w14:textFill>
        </w:rPr>
        <w:t>пункта 1</w:t>
      </w:r>
      <w:r>
        <w:rPr>
          <w:rFonts w:ascii="Times New Roman" w:hAnsi="Times New Roman" w:cs="Times New Roman"/>
          <w:color w:val="000000" w:themeColor="text1"/>
          <w:sz w:val="28"/>
          <w:szCs w:val="28"/>
          <w14:textFill>
            <w14:solidFill>
              <w14:schemeClr w14:val="tx1"/>
            </w14:solidFill>
          </w14:textFill>
        </w:rPr>
        <w:fldChar w:fldCharType="end"/>
      </w:r>
      <w:r>
        <w:rPr>
          <w:rFonts w:ascii="Times New Roman" w:hAnsi="Times New Roman" w:cs="Times New Roman"/>
          <w:color w:val="000000" w:themeColor="text1"/>
          <w:sz w:val="28"/>
          <w:szCs w:val="28"/>
          <w14:textFill>
            <w14:solidFill>
              <w14:schemeClr w14:val="tx1"/>
            </w14:solidFill>
          </w14:textFill>
        </w:rPr>
        <w:t xml:space="preserve"> статьи 29.</w:t>
      </w:r>
    </w:p>
    <w:p w14:paraId="6AA8BE3F">
      <w:pPr>
        <w:keepNext w:val="0"/>
        <w:keepLines w:val="0"/>
        <w:pageBreakBefore w:val="0"/>
        <w:widowControl/>
        <w:kinsoku/>
        <w:wordWrap/>
        <w:overflowPunct/>
        <w:topLinePunct w:val="0"/>
        <w:autoSpaceDE w:val="0"/>
        <w:autoSpaceDN w:val="0"/>
        <w:bidi w:val="0"/>
        <w:adjustRightInd w:val="0"/>
        <w:snapToGrid/>
        <w:spacing w:after="0" w:line="276" w:lineRule="auto"/>
        <w:ind w:firstLine="708"/>
        <w:jc w:val="both"/>
        <w:textAlignment w:val="auto"/>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14:paraId="4A33D38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b w:val="0"/>
          <w:bCs w:val="0"/>
          <w:i/>
          <w:iCs/>
          <w:caps w:val="0"/>
          <w:color w:val="auto"/>
          <w:spacing w:val="0"/>
          <w:sz w:val="27"/>
          <w:szCs w:val="27"/>
          <w:u w:val="none"/>
          <w:shd w:val="clear" w:fill="FFFFFF"/>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rFonts w:hint="default" w:ascii="Times New Roman" w:hAnsi="Times New Roman" w:cs="Times New Roman"/>
          <w:b w:val="0"/>
          <w:bCs w:val="0"/>
          <w:i/>
          <w:iCs/>
          <w:caps w:val="0"/>
          <w:color w:val="auto"/>
          <w:spacing w:val="0"/>
          <w:sz w:val="27"/>
          <w:szCs w:val="27"/>
          <w:u w:val="none"/>
          <w:shd w:val="clear" w:fill="FFFFFF"/>
        </w:rPr>
        <w:t> </w:t>
      </w:r>
    </w:p>
    <w:p w14:paraId="7F4F725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b w:val="0"/>
          <w:bCs w:val="0"/>
          <w:i/>
          <w:iCs/>
          <w:caps w:val="0"/>
          <w:color w:val="auto"/>
          <w:spacing w:val="0"/>
          <w:sz w:val="27"/>
          <w:szCs w:val="27"/>
          <w:u w:val="none"/>
          <w:shd w:val="clear" w:fill="FFFFFF"/>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r>
        <w:rPr>
          <w:rFonts w:hint="default" w:ascii="Times New Roman" w:hAnsi="Times New Roman" w:cs="Times New Roman"/>
          <w:b w:val="0"/>
          <w:bCs w:val="0"/>
          <w:i w:val="0"/>
          <w:iCs w:val="0"/>
          <w:caps w:val="0"/>
          <w:color w:val="auto"/>
          <w:spacing w:val="0"/>
          <w:sz w:val="27"/>
          <w:szCs w:val="27"/>
          <w:u w:val="none"/>
          <w:shd w:val="clear" w:fill="FFFFFF"/>
        </w:rPr>
        <w:fldChar w:fldCharType="begin"/>
      </w:r>
      <w:r>
        <w:rPr>
          <w:rFonts w:hint="default" w:ascii="Times New Roman" w:hAnsi="Times New Roman" w:cs="Times New Roman"/>
          <w:b w:val="0"/>
          <w:bCs w:val="0"/>
          <w:i w:val="0"/>
          <w:iCs w:val="0"/>
          <w:caps w:val="0"/>
          <w:color w:val="auto"/>
          <w:spacing w:val="0"/>
          <w:sz w:val="27"/>
          <w:szCs w:val="27"/>
          <w:u w:val="none"/>
          <w:shd w:val="clear" w:fill="FFFFFF"/>
        </w:rPr>
        <w:instrText xml:space="preserve"> HYPERLINK "http://pravo.gov.ru/proxy/ips/?docbody=&amp;prevDoc=102076507&amp;backlink=1&amp;&amp;nd=102074277" \t "http://pravo.gov.ru/proxy/ips/contents" </w:instrText>
      </w:r>
      <w:r>
        <w:rPr>
          <w:rFonts w:hint="default" w:ascii="Times New Roman" w:hAnsi="Times New Roman" w:cs="Times New Roman"/>
          <w:b w:val="0"/>
          <w:bCs w:val="0"/>
          <w:i w:val="0"/>
          <w:iCs w:val="0"/>
          <w:caps w:val="0"/>
          <w:color w:val="auto"/>
          <w:spacing w:val="0"/>
          <w:sz w:val="27"/>
          <w:szCs w:val="27"/>
          <w:u w:val="none"/>
          <w:shd w:val="clear" w:fill="FFFFFF"/>
        </w:rPr>
        <w:fldChar w:fldCharType="separate"/>
      </w:r>
      <w:r>
        <w:rPr>
          <w:rStyle w:val="6"/>
          <w:rFonts w:hint="default" w:ascii="Times New Roman" w:hAnsi="Times New Roman" w:cs="Times New Roman"/>
          <w:b w:val="0"/>
          <w:bCs w:val="0"/>
          <w:i w:val="0"/>
          <w:iCs w:val="0"/>
          <w:caps w:val="0"/>
          <w:color w:val="auto"/>
          <w:spacing w:val="0"/>
          <w:sz w:val="27"/>
          <w:szCs w:val="27"/>
          <w:u w:val="none"/>
          <w:shd w:val="clear" w:fill="FFFFFF"/>
        </w:rPr>
        <w:t>Кодекса Российской Федерации об административных правонарушениях</w:t>
      </w:r>
      <w:r>
        <w:rPr>
          <w:rFonts w:hint="default" w:ascii="Times New Roman" w:hAnsi="Times New Roman" w:cs="Times New Roman"/>
          <w:b w:val="0"/>
          <w:bCs w:val="0"/>
          <w:i w:val="0"/>
          <w:iCs w:val="0"/>
          <w:caps w:val="0"/>
          <w:color w:val="auto"/>
          <w:spacing w:val="0"/>
          <w:sz w:val="27"/>
          <w:szCs w:val="27"/>
          <w:u w:val="none"/>
          <w:shd w:val="clear" w:fill="FFFFFF"/>
        </w:rPr>
        <w:fldChar w:fldCharType="end"/>
      </w:r>
      <w:r>
        <w:rPr>
          <w:rFonts w:hint="default" w:ascii="Times New Roman" w:hAnsi="Times New Roman" w:cs="Times New Roman"/>
          <w:i w:val="0"/>
          <w:iCs w:val="0"/>
          <w:caps w:val="0"/>
          <w:color w:val="auto"/>
          <w:spacing w:val="0"/>
          <w:sz w:val="27"/>
          <w:szCs w:val="27"/>
          <w:shd w:val="clear" w:fill="FFFFFF"/>
        </w:rPr>
        <w:t>;</w:t>
      </w:r>
      <w:r>
        <w:rPr>
          <w:rFonts w:hint="default" w:ascii="Times New Roman" w:hAnsi="Times New Roman" w:cs="Times New Roman"/>
          <w:b w:val="0"/>
          <w:bCs w:val="0"/>
          <w:i/>
          <w:iCs/>
          <w:caps w:val="0"/>
          <w:color w:val="auto"/>
          <w:spacing w:val="0"/>
          <w:sz w:val="27"/>
          <w:szCs w:val="27"/>
          <w:u w:val="none"/>
          <w:shd w:val="clear" w:fill="FFFFFF"/>
        </w:rPr>
        <w:t> </w:t>
      </w:r>
    </w:p>
    <w:p w14:paraId="21A4FB54">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i w:val="0"/>
          <w:iCs w:val="0"/>
          <w:caps w:val="0"/>
          <w:color w:val="auto"/>
          <w:spacing w:val="0"/>
          <w:sz w:val="27"/>
          <w:szCs w:val="27"/>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1193BA8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right="0" w:firstLine="708" w:firstLineChars="0"/>
        <w:jc w:val="both"/>
        <w:textAlignment w:val="auto"/>
        <w:rPr>
          <w:rFonts w:hint="default" w:ascii="Times New Roman" w:hAnsi="Times New Roman" w:cs="Times New Roman"/>
          <w:i w:val="0"/>
          <w:iCs w:val="0"/>
          <w:caps w:val="0"/>
          <w:color w:val="auto"/>
          <w:spacing w:val="0"/>
          <w:sz w:val="27"/>
          <w:szCs w:val="27"/>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смерти члена комиссии;</w:t>
      </w:r>
    </w:p>
    <w:p w14:paraId="23EA07C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i w:val="0"/>
          <w:iCs w:val="0"/>
          <w:caps w:val="0"/>
          <w:color w:val="auto"/>
          <w:spacing w:val="0"/>
          <w:sz w:val="27"/>
          <w:szCs w:val="27"/>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0F7B5D12">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i w:val="0"/>
          <w:iCs w:val="0"/>
          <w:caps w:val="0"/>
          <w:color w:val="auto"/>
          <w:spacing w:val="0"/>
          <w:sz w:val="27"/>
          <w:szCs w:val="27"/>
          <w:shd w:val="clear" w:fill="FFFFFF"/>
        </w:rPr>
      </w:pPr>
      <w:r>
        <w:rPr>
          <w:rFonts w:hint="default" w:ascii="Times New Roman" w:hAnsi="Times New Roman" w:cs="Times New Roman"/>
          <w:i w:val="0"/>
          <w:iCs w:val="0"/>
          <w:caps w:val="0"/>
          <w:color w:val="auto"/>
          <w:spacing w:val="0"/>
          <w:sz w:val="27"/>
          <w:szCs w:val="27"/>
          <w:shd w:val="clear" w:fill="FFFFFF"/>
          <w:lang w:val="ru-RU"/>
        </w:rPr>
        <w:t xml:space="preserve">- </w:t>
      </w:r>
      <w:r>
        <w:rPr>
          <w:rFonts w:hint="default" w:ascii="Times New Roman" w:hAnsi="Times New Roman" w:cs="Times New Roman"/>
          <w:i w:val="0"/>
          <w:iCs w:val="0"/>
          <w:caps w:val="0"/>
          <w:color w:val="auto"/>
          <w:spacing w:val="0"/>
          <w:sz w:val="27"/>
          <w:szCs w:val="27"/>
          <w:shd w:val="clear" w:fill="FFFFFF"/>
        </w:rPr>
        <w:t>вступления в законную силу решения суда о расформировании комиссии в соответствии со статьей 31 настоящего Федерального закона; </w:t>
      </w:r>
    </w:p>
    <w:p w14:paraId="482D71F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90" w:beforeAutospacing="0" w:after="90" w:afterAutospacing="0" w:line="276" w:lineRule="auto"/>
        <w:ind w:left="0" w:right="0" w:firstLine="675"/>
        <w:jc w:val="both"/>
        <w:textAlignment w:val="auto"/>
        <w:rPr>
          <w:rFonts w:hint="default" w:ascii="Times New Roman" w:hAnsi="Times New Roman" w:cs="Times New Roman"/>
          <w:i w:val="0"/>
          <w:iCs w:val="0"/>
          <w:caps w:val="0"/>
          <w:color w:val="auto"/>
          <w:spacing w:val="0"/>
          <w:sz w:val="27"/>
          <w:szCs w:val="27"/>
        </w:rPr>
      </w:pPr>
      <w:r>
        <w:rPr>
          <w:rFonts w:hint="default" w:ascii="Times New Roman" w:hAnsi="Times New Roman" w:cs="Times New Roman"/>
          <w:i w:val="0"/>
          <w:iCs w:val="0"/>
          <w:caps w:val="0"/>
          <w:color w:val="auto"/>
          <w:spacing w:val="0"/>
          <w:sz w:val="27"/>
          <w:szCs w:val="27"/>
          <w:shd w:val="clear" w:fill="FFFFFF"/>
          <w:lang w:val="ru-RU"/>
        </w:rPr>
        <w:t>-</w:t>
      </w:r>
      <w:r>
        <w:rPr>
          <w:rFonts w:hint="default" w:ascii="Times New Roman" w:hAnsi="Times New Roman" w:cs="Times New Roman"/>
          <w:i w:val="0"/>
          <w:iCs w:val="0"/>
          <w:caps w:val="0"/>
          <w:color w:val="auto"/>
          <w:spacing w:val="0"/>
          <w:sz w:val="27"/>
          <w:szCs w:val="27"/>
          <w:shd w:val="clear" w:fill="FFFFFF"/>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7C167789">
      <w:pPr>
        <w:autoSpaceDE w:val="0"/>
        <w:autoSpaceDN w:val="0"/>
        <w:adjustRightInd w:val="0"/>
        <w:spacing w:after="0"/>
        <w:ind w:firstLine="708"/>
        <w:jc w:val="both"/>
        <w:rPr>
          <w:rFonts w:ascii="Times New Roman" w:hAnsi="Times New Roman" w:cs="Times New Roman"/>
          <w:color w:val="auto"/>
          <w:sz w:val="28"/>
          <w:szCs w:val="28"/>
        </w:rPr>
      </w:pPr>
    </w:p>
    <w:p w14:paraId="3CB97299">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Порядок проведения заседаний Комиссии</w:t>
      </w:r>
    </w:p>
    <w:p w14:paraId="306C12C3">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2</w:t>
      </w:r>
      <w:r>
        <w:rPr>
          <w:rFonts w:hint="default" w:ascii="Times New Roman" w:hAnsi="Times New Roman" w:cs="Times New Roman"/>
          <w:b/>
          <w:bCs/>
          <w:color w:val="000000"/>
          <w:sz w:val="28"/>
          <w:szCs w:val="28"/>
          <w:lang w:val="ru-RU"/>
        </w:rPr>
        <w:t>1</w:t>
      </w:r>
    </w:p>
    <w:p w14:paraId="0BD91AD2">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35E86AAA">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2</w:t>
      </w:r>
      <w:r>
        <w:rPr>
          <w:rFonts w:hint="default" w:ascii="Times New Roman" w:hAnsi="Times New Roman" w:cs="Times New Roman"/>
          <w:b/>
          <w:bCs/>
          <w:color w:val="000000"/>
          <w:sz w:val="28"/>
          <w:szCs w:val="28"/>
          <w:lang w:val="ru-RU"/>
        </w:rPr>
        <w:t>2</w:t>
      </w:r>
    </w:p>
    <w:p w14:paraId="66908B8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w:t>
      </w:r>
    </w:p>
    <w:p w14:paraId="502CA2FB">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голоса.</w:t>
      </w:r>
    </w:p>
    <w:p w14:paraId="52D065EF">
      <w:pPr>
        <w:jc w:val="both"/>
        <w:rPr>
          <w:rFonts w:hint="default" w:ascii="Times New Roman" w:hAnsi="Times New Roman" w:cs="Times New Roman"/>
          <w:b/>
          <w:sz w:val="28"/>
          <w:szCs w:val="28"/>
          <w:lang w:val="ru-RU"/>
        </w:rPr>
      </w:pPr>
      <w:r>
        <w:rPr>
          <w:rFonts w:ascii="Times New Roman" w:hAnsi="Times New Roman" w:cs="Times New Roman"/>
          <w:b/>
          <w:sz w:val="28"/>
          <w:szCs w:val="28"/>
        </w:rPr>
        <w:t>Статья 2</w:t>
      </w:r>
      <w:r>
        <w:rPr>
          <w:rFonts w:hint="default" w:ascii="Times New Roman" w:hAnsi="Times New Roman" w:cs="Times New Roman"/>
          <w:b/>
          <w:sz w:val="28"/>
          <w:szCs w:val="28"/>
          <w:lang w:val="ru-RU"/>
        </w:rPr>
        <w:t>3</w:t>
      </w:r>
    </w:p>
    <w:p w14:paraId="557F779D">
      <w:pPr>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14:paraId="554C6111">
      <w:pPr>
        <w:jc w:val="both"/>
        <w:rPr>
          <w:rFonts w:hint="default" w:ascii="Times New Roman" w:hAnsi="Times New Roman" w:cs="Times New Roman"/>
          <w:b/>
          <w:sz w:val="28"/>
          <w:szCs w:val="28"/>
          <w:lang w:val="ru-RU"/>
        </w:rPr>
      </w:pPr>
      <w:r>
        <w:rPr>
          <w:rFonts w:ascii="Times New Roman" w:hAnsi="Times New Roman" w:cs="Times New Roman"/>
          <w:b/>
          <w:sz w:val="28"/>
          <w:szCs w:val="28"/>
        </w:rPr>
        <w:t>Статья 2</w:t>
      </w:r>
      <w:r>
        <w:rPr>
          <w:rFonts w:hint="default" w:ascii="Times New Roman" w:hAnsi="Times New Roman" w:cs="Times New Roman"/>
          <w:b/>
          <w:sz w:val="28"/>
          <w:szCs w:val="28"/>
          <w:lang w:val="ru-RU"/>
        </w:rPr>
        <w:t>4</w:t>
      </w:r>
    </w:p>
    <w:p w14:paraId="06605907">
      <w:pPr>
        <w:spacing w:after="0"/>
        <w:ind w:firstLine="567"/>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14:paraId="3B163397">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14:paraId="3ABC6CA7">
      <w:pPr>
        <w:pStyle w:val="10"/>
        <w:spacing w:line="276" w:lineRule="auto"/>
        <w:rPr>
          <w:rFonts w:hint="default"/>
          <w:szCs w:val="28"/>
          <w:lang w:val="ru-RU"/>
        </w:rPr>
      </w:pPr>
      <w:r>
        <w:rPr>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r>
        <w:rPr>
          <w:rFonts w:hint="default"/>
          <w:szCs w:val="28"/>
          <w:lang w:val="ru-RU"/>
        </w:rPr>
        <w:t>;</w:t>
      </w:r>
    </w:p>
    <w:p w14:paraId="6E046729">
      <w:pPr>
        <w:spacing w:after="0"/>
        <w:ind w:firstLine="567"/>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14:paraId="62DFF774">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14:paraId="7FFBD876">
      <w:pPr>
        <w:jc w:val="both"/>
        <w:rPr>
          <w:rFonts w:hint="default" w:ascii="Times New Roman" w:hAnsi="Times New Roman" w:cs="Times New Roman"/>
          <w:b/>
          <w:sz w:val="28"/>
          <w:szCs w:val="28"/>
          <w:lang w:val="ru-RU"/>
        </w:rPr>
      </w:pPr>
      <w:r>
        <w:rPr>
          <w:rFonts w:ascii="Times New Roman" w:hAnsi="Times New Roman" w:cs="Times New Roman"/>
          <w:b/>
          <w:sz w:val="28"/>
          <w:szCs w:val="28"/>
        </w:rPr>
        <w:t>Статья 2</w:t>
      </w:r>
      <w:r>
        <w:rPr>
          <w:rFonts w:hint="default" w:ascii="Times New Roman" w:hAnsi="Times New Roman" w:cs="Times New Roman"/>
          <w:b/>
          <w:sz w:val="28"/>
          <w:szCs w:val="28"/>
          <w:lang w:val="ru-RU"/>
        </w:rPr>
        <w:t>5</w:t>
      </w:r>
    </w:p>
    <w:p w14:paraId="0C3C0B73">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14:paraId="10F102E7">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14:paraId="15FE4B51">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14:paraId="6E8DC519">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регистрации кандидато</w:t>
      </w:r>
      <w:r>
        <w:rPr>
          <w:rFonts w:ascii="Times New Roman" w:hAnsi="Times New Roman" w:cs="Times New Roman"/>
          <w:sz w:val="28"/>
          <w:szCs w:val="28"/>
          <w:lang w:val="ru-RU"/>
        </w:rPr>
        <w:t>в</w:t>
      </w:r>
      <w:r>
        <w:rPr>
          <w:rFonts w:ascii="Times New Roman" w:hAnsi="Times New Roman" w:cs="Times New Roman"/>
          <w:sz w:val="28"/>
          <w:szCs w:val="28"/>
        </w:rPr>
        <w:t>;</w:t>
      </w:r>
    </w:p>
    <w:p w14:paraId="69D3A41D">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финансового обеспечения подготовки и проведения выборов, референдумов;</w:t>
      </w:r>
    </w:p>
    <w:p w14:paraId="7A167C2C">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14:paraId="7DCF178F">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14:paraId="7B442274">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об обращении Комиссии в суд с заявлениями и исками;</w:t>
      </w:r>
    </w:p>
    <w:p w14:paraId="17C0CA87">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о проведении повторного голосования или повторных выборов;  </w:t>
      </w:r>
    </w:p>
    <w:p w14:paraId="09C7A095">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отмены решений участковых избирательных комиссий;</w:t>
      </w:r>
    </w:p>
    <w:p w14:paraId="48AB1987">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утверждения планов работы Комиссии;</w:t>
      </w:r>
    </w:p>
    <w:p w14:paraId="64F4CD96">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распределения обязанностей между членами Комиссии;</w:t>
      </w:r>
    </w:p>
    <w:p w14:paraId="7812CF9C">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принятия Регламента Комиссии, внесения в него изменений и дополнений;</w:t>
      </w:r>
    </w:p>
    <w:p w14:paraId="5B3E7C47">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14:paraId="0BD51A9A">
      <w:pPr>
        <w:pStyle w:val="25"/>
        <w:spacing w:line="240" w:lineRule="auto"/>
        <w:ind w:firstLine="708" w:firstLineChars="0"/>
        <w:jc w:val="both"/>
        <w:rPr>
          <w:rFonts w:hint="default" w:ascii="Times New Roman" w:hAnsi="Times New Roman" w:cs="Times New Roman"/>
          <w:b w:val="0"/>
          <w:bCs/>
          <w:spacing w:val="7"/>
          <w:sz w:val="28"/>
          <w:szCs w:val="28"/>
          <w:lang w:val="ru-RU"/>
        </w:rPr>
      </w:pPr>
      <w:r>
        <w:rPr>
          <w:rFonts w:hint="default" w:ascii="Times New Roman" w:hAnsi="Times New Roman" w:cs="Times New Roman"/>
          <w:b w:val="0"/>
          <w:bCs/>
          <w:sz w:val="28"/>
          <w:szCs w:val="28"/>
          <w:lang w:val="ru-RU"/>
        </w:rPr>
        <w:t xml:space="preserve">- утверждение </w:t>
      </w:r>
      <w:r>
        <w:rPr>
          <w:rFonts w:hint="default" w:ascii="Times New Roman" w:hAnsi="Times New Roman" w:cs="Times New Roman"/>
          <w:b w:val="0"/>
          <w:bCs/>
          <w:sz w:val="28"/>
          <w:szCs w:val="28"/>
        </w:rPr>
        <w:t>о рабочей группе по обеспечению избирательных прав граждан Российской Федерации, являющихся инвалидами,</w:t>
      </w:r>
      <w:r>
        <w:rPr>
          <w:rFonts w:hint="default" w:ascii="Times New Roman" w:hAnsi="Times New Roman" w:cs="Times New Roman"/>
          <w:b w:val="0"/>
          <w:bCs/>
          <w:sz w:val="28"/>
          <w:szCs w:val="28"/>
          <w:lang w:val="ru-RU"/>
        </w:rPr>
        <w:t xml:space="preserve"> </w:t>
      </w:r>
      <w:r>
        <w:rPr>
          <w:rFonts w:hint="default" w:ascii="Times New Roman" w:hAnsi="Times New Roman" w:cs="Times New Roman"/>
          <w:b w:val="0"/>
          <w:bCs/>
          <w:spacing w:val="7"/>
          <w:sz w:val="28"/>
          <w:szCs w:val="28"/>
        </w:rPr>
        <w:t xml:space="preserve">при проведении выборов </w:t>
      </w:r>
      <w:r>
        <w:rPr>
          <w:rFonts w:hint="default" w:ascii="Times New Roman" w:hAnsi="Times New Roman" w:cs="Times New Roman"/>
          <w:b w:val="0"/>
          <w:bCs/>
          <w:spacing w:val="7"/>
          <w:sz w:val="28"/>
          <w:szCs w:val="28"/>
          <w:lang w:val="ru-RU"/>
        </w:rPr>
        <w:t>и референдумов;</w:t>
      </w:r>
    </w:p>
    <w:p w14:paraId="72FE9976">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иные вопросы, предусмотренные федеральными законами и законами субъекта Российской Федерации.</w:t>
      </w:r>
    </w:p>
    <w:p w14:paraId="02C3D117">
      <w:pPr>
        <w:pStyle w:val="19"/>
        <w:widowControl/>
        <w:spacing w:line="276" w:lineRule="auto"/>
        <w:ind w:left="0" w:leftChars="0" w:firstLine="0" w:firstLineChars="0"/>
        <w:jc w:val="both"/>
        <w:rPr>
          <w:rFonts w:hint="default" w:ascii="Times New Roman" w:hAnsi="Times New Roman" w:cs="Times New Roman"/>
          <w:b/>
          <w:sz w:val="28"/>
          <w:szCs w:val="28"/>
          <w:lang w:val="ru-RU"/>
        </w:rPr>
      </w:pPr>
      <w:r>
        <w:rPr>
          <w:rFonts w:ascii="Times New Roman" w:hAnsi="Times New Roman" w:cs="Times New Roman"/>
          <w:b/>
          <w:sz w:val="28"/>
          <w:szCs w:val="28"/>
        </w:rPr>
        <w:t>Статья 2</w:t>
      </w:r>
      <w:r>
        <w:rPr>
          <w:rFonts w:hint="default" w:ascii="Times New Roman" w:hAnsi="Times New Roman" w:cs="Times New Roman"/>
          <w:b/>
          <w:sz w:val="28"/>
          <w:szCs w:val="28"/>
          <w:lang w:val="ru-RU"/>
        </w:rPr>
        <w:t>6</w:t>
      </w:r>
    </w:p>
    <w:p w14:paraId="3E781B2E">
      <w:pPr>
        <w:pStyle w:val="19"/>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14:paraId="28913FF9">
      <w:pPr>
        <w:pStyle w:val="19"/>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27BDBB4D">
      <w:pPr>
        <w:pStyle w:val="19"/>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3503949C">
      <w:pPr>
        <w:pStyle w:val="19"/>
        <w:widowControl/>
        <w:spacing w:line="276" w:lineRule="auto"/>
        <w:ind w:firstLine="567"/>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6C15AC39">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 </w:t>
      </w:r>
    </w:p>
    <w:p w14:paraId="600168B9">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27</w:t>
      </w:r>
    </w:p>
    <w:p w14:paraId="07D4A9E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42956A22">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28</w:t>
      </w:r>
    </w:p>
    <w:p w14:paraId="4714DA3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14:paraId="07A57C6A">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29</w:t>
      </w:r>
    </w:p>
    <w:p w14:paraId="521A06E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31264D05">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3</w:t>
      </w:r>
      <w:r>
        <w:rPr>
          <w:rFonts w:hint="default" w:ascii="Times New Roman" w:hAnsi="Times New Roman" w:cs="Times New Roman"/>
          <w:b/>
          <w:bCs/>
          <w:color w:val="000000"/>
          <w:sz w:val="28"/>
          <w:szCs w:val="28"/>
          <w:lang w:val="ru-RU"/>
        </w:rPr>
        <w:t>0</w:t>
      </w:r>
    </w:p>
    <w:p w14:paraId="2484B5E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14:paraId="07ABAACF">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14:paraId="59A9F4EA">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6DE9262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48DD447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w:t>
      </w:r>
    </w:p>
    <w:p w14:paraId="256174F1">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лицам;</w:t>
      </w:r>
    </w:p>
    <w:p w14:paraId="28E6655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35DF65B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14:paraId="5F846E79">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0FA6122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14:paraId="6607783B">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3</w:t>
      </w:r>
      <w:r>
        <w:rPr>
          <w:rFonts w:hint="default" w:ascii="Times New Roman" w:hAnsi="Times New Roman" w:cs="Times New Roman"/>
          <w:b/>
          <w:bCs/>
          <w:color w:val="000000"/>
          <w:sz w:val="28"/>
          <w:szCs w:val="28"/>
          <w:lang w:val="ru-RU"/>
        </w:rPr>
        <w:t>1</w:t>
      </w:r>
    </w:p>
    <w:p w14:paraId="3C3DA32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095987B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12214DDF">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0BD0809F">
      <w:pPr>
        <w:autoSpaceDE w:val="0"/>
        <w:autoSpaceDN w:val="0"/>
        <w:adjustRightInd w:val="0"/>
        <w:spacing w:after="0"/>
        <w:ind w:firstLine="708"/>
        <w:jc w:val="both"/>
        <w:rPr>
          <w:rFonts w:ascii="Times New Roman" w:hAnsi="Times New Roman" w:cs="Times New Roman"/>
          <w:color w:val="000000"/>
          <w:sz w:val="28"/>
          <w:szCs w:val="28"/>
        </w:rPr>
      </w:pPr>
    </w:p>
    <w:p w14:paraId="37C97959">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14:paraId="2A29DE0C">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3</w:t>
      </w:r>
      <w:r>
        <w:rPr>
          <w:rFonts w:hint="default" w:ascii="Times New Roman" w:hAnsi="Times New Roman" w:cs="Times New Roman"/>
          <w:b/>
          <w:bCs/>
          <w:color w:val="000000"/>
          <w:sz w:val="28"/>
          <w:szCs w:val="28"/>
          <w:lang w:val="ru-RU"/>
        </w:rPr>
        <w:t>2</w:t>
      </w:r>
    </w:p>
    <w:p w14:paraId="61FCC95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Все решения Комиссии принимаются открытым или тайным голосованием.</w:t>
      </w:r>
    </w:p>
    <w:p w14:paraId="64F685A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6E0A693B">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1CCE80D7">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3</w:t>
      </w:r>
      <w:r>
        <w:rPr>
          <w:rFonts w:hint="default" w:ascii="Times New Roman" w:hAnsi="Times New Roman" w:cs="Times New Roman"/>
          <w:b/>
          <w:bCs/>
          <w:color w:val="000000"/>
          <w:sz w:val="28"/>
          <w:szCs w:val="28"/>
          <w:lang w:val="ru-RU"/>
        </w:rPr>
        <w:t>3</w:t>
      </w:r>
    </w:p>
    <w:p w14:paraId="514EAAE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p>
    <w:p w14:paraId="30B94D1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14:paraId="330C9155">
      <w:pPr>
        <w:widowControl w:val="0"/>
        <w:autoSpaceDE w:val="0"/>
        <w:autoSpaceDN w:val="0"/>
        <w:adjustRightInd w:val="0"/>
        <w:outlineLvl w:val="2"/>
        <w:rPr>
          <w:rFonts w:hint="default" w:ascii="Times New Roman" w:hAnsi="Times New Roman" w:cs="Times New Roman"/>
          <w:b/>
          <w:sz w:val="28"/>
          <w:szCs w:val="28"/>
          <w:lang w:val="ru-RU"/>
        </w:rPr>
      </w:pPr>
      <w:r>
        <w:rPr>
          <w:rFonts w:ascii="Times New Roman" w:hAnsi="Times New Roman" w:cs="Times New Roman"/>
          <w:b/>
          <w:sz w:val="28"/>
          <w:szCs w:val="28"/>
        </w:rPr>
        <w:t>Статья 3</w:t>
      </w:r>
      <w:r>
        <w:rPr>
          <w:rFonts w:hint="default" w:ascii="Times New Roman" w:hAnsi="Times New Roman" w:cs="Times New Roman"/>
          <w:b/>
          <w:sz w:val="28"/>
          <w:szCs w:val="28"/>
          <w:lang w:val="ru-RU"/>
        </w:rPr>
        <w:t>4</w:t>
      </w:r>
    </w:p>
    <w:p w14:paraId="06F49CD7">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области, либо по решению Комиссии, принимаемому большинством голосов от числа присутствующих членов Комиссии.</w:t>
      </w:r>
    </w:p>
    <w:p w14:paraId="24467C46">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596A9FA">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14:paraId="201A23F2">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6E9980A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10455A66">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0FBAA0C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17DD12B0">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3</w:t>
      </w:r>
      <w:r>
        <w:rPr>
          <w:rFonts w:hint="default" w:ascii="Times New Roman" w:hAnsi="Times New Roman" w:cs="Times New Roman"/>
          <w:b/>
          <w:bCs/>
          <w:color w:val="000000"/>
          <w:sz w:val="28"/>
          <w:szCs w:val="28"/>
          <w:lang w:val="ru-RU"/>
        </w:rPr>
        <w:t>5</w:t>
      </w:r>
    </w:p>
    <w:p w14:paraId="495F511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14:paraId="615C456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01A0BFAD">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708CCA46">
      <w:pPr>
        <w:widowControl w:val="0"/>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Принимаемые решения оформляются постановлениями Комиссии.</w:t>
      </w:r>
    </w:p>
    <w:p w14:paraId="7EB3AE01">
      <w:pPr>
        <w:tabs>
          <w:tab w:val="left" w:pos="709"/>
        </w:tabs>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14:paraId="4CBC3D94">
      <w:pPr>
        <w:tabs>
          <w:tab w:val="left" w:pos="1680"/>
        </w:tabs>
        <w:autoSpaceDE w:val="0"/>
        <w:autoSpaceDN w:val="0"/>
        <w:adjustRightInd w:val="0"/>
        <w:spacing w:after="0"/>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территориальной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14:paraId="3023F5C3">
      <w:pPr>
        <w:widowControl w:val="0"/>
        <w:autoSpaceDE w:val="0"/>
        <w:autoSpaceDN w:val="0"/>
        <w:adjustRightInd w:val="0"/>
        <w:outlineLvl w:val="2"/>
        <w:rPr>
          <w:rFonts w:hint="default" w:ascii="Times New Roman" w:hAnsi="Times New Roman" w:cs="Times New Roman"/>
          <w:b/>
          <w:sz w:val="28"/>
          <w:szCs w:val="28"/>
          <w:lang w:val="ru-RU"/>
        </w:rPr>
      </w:pPr>
      <w:r>
        <w:rPr>
          <w:rFonts w:ascii="Times New Roman" w:hAnsi="Times New Roman" w:cs="Times New Roman"/>
          <w:b/>
          <w:sz w:val="28"/>
          <w:szCs w:val="28"/>
        </w:rPr>
        <w:t>Статья 3</w:t>
      </w:r>
      <w:r>
        <w:rPr>
          <w:rFonts w:hint="default" w:ascii="Times New Roman" w:hAnsi="Times New Roman" w:cs="Times New Roman"/>
          <w:b/>
          <w:sz w:val="28"/>
          <w:szCs w:val="28"/>
          <w:lang w:val="ru-RU"/>
        </w:rPr>
        <w:t>6</w:t>
      </w:r>
    </w:p>
    <w:p w14:paraId="1BF8FB51">
      <w:pPr>
        <w:keepNext w:val="0"/>
        <w:keepLines w:val="0"/>
        <w:pageBreakBefore w:val="0"/>
        <w:widowControl w:val="0"/>
        <w:kinsoku/>
        <w:wordWrap/>
        <w:overflowPunct/>
        <w:topLinePunct w:val="0"/>
        <w:autoSpaceDE w:val="0"/>
        <w:autoSpaceDN w:val="0"/>
        <w:bidi w:val="0"/>
        <w:adjustRightInd w:val="0"/>
        <w:snapToGrid/>
        <w:spacing w:after="0" w:line="276" w:lineRule="auto"/>
        <w:ind w:firstLine="539"/>
        <w:jc w:val="both"/>
        <w:textAlignment w:val="auto"/>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4002ABEC">
      <w:pPr>
        <w:keepNext w:val="0"/>
        <w:keepLines w:val="0"/>
        <w:pageBreakBefore w:val="0"/>
        <w:widowControl w:val="0"/>
        <w:kinsoku/>
        <w:wordWrap/>
        <w:overflowPunct/>
        <w:topLinePunct w:val="0"/>
        <w:autoSpaceDE w:val="0"/>
        <w:autoSpaceDN w:val="0"/>
        <w:bidi w:val="0"/>
        <w:adjustRightInd w:val="0"/>
        <w:snapToGrid/>
        <w:spacing w:after="0" w:line="276" w:lineRule="auto"/>
        <w:ind w:firstLine="539"/>
        <w:jc w:val="both"/>
        <w:textAlignment w:val="auto"/>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14:paraId="30DBBA82">
      <w:pPr>
        <w:keepNext w:val="0"/>
        <w:keepLines w:val="0"/>
        <w:pageBreakBefore w:val="0"/>
        <w:widowControl w:val="0"/>
        <w:kinsoku/>
        <w:wordWrap/>
        <w:overflowPunct/>
        <w:topLinePunct w:val="0"/>
        <w:autoSpaceDE w:val="0"/>
        <w:autoSpaceDN w:val="0"/>
        <w:bidi w:val="0"/>
        <w:adjustRightInd w:val="0"/>
        <w:snapToGrid/>
        <w:spacing w:after="0" w:line="276" w:lineRule="auto"/>
        <w:ind w:firstLine="539"/>
        <w:jc w:val="both"/>
        <w:textAlignment w:val="auto"/>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14:paraId="7105A4A7">
      <w:pPr>
        <w:keepNext w:val="0"/>
        <w:keepLines w:val="0"/>
        <w:pageBreakBefore w:val="0"/>
        <w:widowControl w:val="0"/>
        <w:kinsoku/>
        <w:wordWrap/>
        <w:overflowPunct/>
        <w:topLinePunct w:val="0"/>
        <w:autoSpaceDE w:val="0"/>
        <w:autoSpaceDN w:val="0"/>
        <w:bidi w:val="0"/>
        <w:adjustRightInd w:val="0"/>
        <w:snapToGrid/>
        <w:spacing w:after="0" w:line="276" w:lineRule="auto"/>
        <w:ind w:firstLine="539"/>
        <w:jc w:val="both"/>
        <w:textAlignment w:val="auto"/>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14:paraId="0F7C7140">
      <w:pPr>
        <w:keepNext w:val="0"/>
        <w:keepLines w:val="0"/>
        <w:pageBreakBefore w:val="0"/>
        <w:kinsoku/>
        <w:wordWrap/>
        <w:overflowPunct/>
        <w:topLinePunct w:val="0"/>
        <w:bidi w:val="0"/>
        <w:snapToGrid/>
        <w:spacing w:line="276" w:lineRule="auto"/>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на выборах Губернатора Липецкой области;</w:t>
      </w:r>
    </w:p>
    <w:p w14:paraId="22B3611C">
      <w:pPr>
        <w:keepNext w:val="0"/>
        <w:keepLines w:val="0"/>
        <w:pageBreakBefore w:val="0"/>
        <w:kinsoku/>
        <w:wordWrap/>
        <w:overflowPunct/>
        <w:topLinePunct w:val="0"/>
        <w:bidi w:val="0"/>
        <w:snapToGrid/>
        <w:spacing w:line="276" w:lineRule="auto"/>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 xml:space="preserve">на выборах депутатов </w:t>
      </w:r>
      <w:r>
        <w:rPr>
          <w:rFonts w:ascii="Times New Roman" w:hAnsi="Times New Roman" w:cs="Times New Roman"/>
          <w:sz w:val="28"/>
          <w:szCs w:val="28"/>
          <w:lang w:val="ru-RU"/>
        </w:rPr>
        <w:t>Липецкого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областного Совета депутатов;</w:t>
      </w:r>
    </w:p>
    <w:p w14:paraId="3AC710B9">
      <w:pPr>
        <w:keepNext w:val="0"/>
        <w:keepLines w:val="0"/>
        <w:pageBreakBefore w:val="0"/>
        <w:kinsoku/>
        <w:wordWrap/>
        <w:overflowPunct/>
        <w:topLinePunct w:val="0"/>
        <w:bidi w:val="0"/>
        <w:snapToGrid/>
        <w:spacing w:line="276" w:lineRule="auto"/>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на выборах депутатов </w:t>
      </w:r>
      <w:r>
        <w:rPr>
          <w:rFonts w:hint="default" w:ascii="Times New Roman" w:hAnsi="Times New Roman" w:cs="Times New Roman"/>
          <w:sz w:val="28"/>
          <w:szCs w:val="28"/>
          <w:lang w:val="ru-RU"/>
        </w:rPr>
        <w:t>Липецкого городского Совета депутатов</w:t>
      </w:r>
      <w:r>
        <w:rPr>
          <w:rFonts w:hint="default" w:ascii="Times New Roman" w:hAnsi="Times New Roman" w:cs="Times New Roman"/>
          <w:sz w:val="28"/>
          <w:szCs w:val="28"/>
        </w:rPr>
        <w:t>.</w:t>
      </w:r>
    </w:p>
    <w:p w14:paraId="3EFBDAB0">
      <w:pPr>
        <w:widowControl w:val="0"/>
        <w:autoSpaceDE w:val="0"/>
        <w:autoSpaceDN w:val="0"/>
        <w:adjustRightInd w:val="0"/>
        <w:outlineLvl w:val="2"/>
        <w:rPr>
          <w:rFonts w:ascii="Times New Roman" w:hAnsi="Times New Roman" w:cs="Times New Roman"/>
          <w:b/>
          <w:sz w:val="28"/>
          <w:szCs w:val="28"/>
        </w:rPr>
      </w:pPr>
      <w:r>
        <w:rPr>
          <w:rFonts w:ascii="Times New Roman" w:hAnsi="Times New Roman" w:cs="Times New Roman"/>
          <w:b/>
          <w:sz w:val="28"/>
          <w:szCs w:val="28"/>
        </w:rPr>
        <w:t xml:space="preserve">Статья </w:t>
      </w:r>
      <w:r>
        <w:rPr>
          <w:rFonts w:hint="default" w:ascii="Times New Roman" w:hAnsi="Times New Roman" w:cs="Times New Roman"/>
          <w:b/>
          <w:sz w:val="28"/>
          <w:szCs w:val="28"/>
          <w:lang w:val="ru-RU"/>
        </w:rPr>
        <w:t>37</w:t>
      </w:r>
      <w:r>
        <w:rPr>
          <w:rFonts w:ascii="Times New Roman" w:hAnsi="Times New Roman" w:cs="Times New Roman"/>
          <w:b/>
          <w:sz w:val="28"/>
          <w:szCs w:val="28"/>
        </w:rPr>
        <w:t xml:space="preserve"> </w:t>
      </w:r>
    </w:p>
    <w:p w14:paraId="377493F7">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748363DA">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5C2F0C29">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33C7D3FB">
      <w:pPr>
        <w:widowControl w:val="0"/>
        <w:autoSpaceDE w:val="0"/>
        <w:autoSpaceDN w:val="0"/>
        <w:adjustRightInd w:val="0"/>
        <w:outlineLvl w:val="2"/>
        <w:rPr>
          <w:rFonts w:hint="default" w:ascii="Times New Roman" w:hAnsi="Times New Roman" w:cs="Times New Roman"/>
          <w:b/>
          <w:sz w:val="28"/>
          <w:szCs w:val="28"/>
          <w:lang w:val="ru-RU"/>
        </w:rPr>
      </w:pPr>
      <w:r>
        <w:rPr>
          <w:rFonts w:ascii="Times New Roman" w:hAnsi="Times New Roman" w:cs="Times New Roman"/>
          <w:b/>
          <w:sz w:val="28"/>
          <w:szCs w:val="28"/>
        </w:rPr>
        <w:t xml:space="preserve">Статья </w:t>
      </w:r>
      <w:r>
        <w:rPr>
          <w:rFonts w:hint="default" w:ascii="Times New Roman" w:hAnsi="Times New Roman" w:cs="Times New Roman"/>
          <w:b/>
          <w:sz w:val="28"/>
          <w:szCs w:val="28"/>
          <w:lang w:val="ru-RU"/>
        </w:rPr>
        <w:t>38</w:t>
      </w:r>
    </w:p>
    <w:p w14:paraId="693924DF">
      <w:pPr>
        <w:widowControl w:val="0"/>
        <w:autoSpaceDE w:val="0"/>
        <w:autoSpaceDN w:val="0"/>
        <w:adjustRightInd w:val="0"/>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14:paraId="03C64FBD">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принять постановление, в том числе с поправками, внесенными в ходе его обсуждения;</w:t>
      </w:r>
    </w:p>
    <w:p w14:paraId="3C0D4F48">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принять постановление за основу с последующей его доработкой и повторным рассмотрением;</w:t>
      </w:r>
    </w:p>
    <w:p w14:paraId="46F347B4">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отложить обсуждение проекта постановления;</w:t>
      </w:r>
    </w:p>
    <w:p w14:paraId="032C64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отклонить проект постановления.</w:t>
      </w:r>
    </w:p>
    <w:p w14:paraId="4AC80507">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Статья </w:t>
      </w:r>
      <w:r>
        <w:rPr>
          <w:rFonts w:hint="default" w:ascii="Times New Roman" w:hAnsi="Times New Roman" w:cs="Times New Roman"/>
          <w:b/>
          <w:bCs/>
          <w:color w:val="000000"/>
          <w:sz w:val="28"/>
          <w:szCs w:val="28"/>
          <w:lang w:val="ru-RU"/>
        </w:rPr>
        <w:t>39</w:t>
      </w:r>
    </w:p>
    <w:p w14:paraId="45A2E3E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14:paraId="1C083449">
      <w:pPr>
        <w:autoSpaceDE w:val="0"/>
        <w:autoSpaceDN w:val="0"/>
        <w:adjustRightInd w:val="0"/>
        <w:spacing w:after="0"/>
        <w:ind w:firstLine="708"/>
        <w:jc w:val="both"/>
        <w:rPr>
          <w:rFonts w:ascii="Times New Roman" w:hAnsi="Times New Roman" w:cs="Times New Roman"/>
          <w:color w:val="000000"/>
          <w:sz w:val="28"/>
          <w:szCs w:val="28"/>
        </w:rPr>
      </w:pPr>
    </w:p>
    <w:p w14:paraId="2156A6B4">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14:paraId="297AE3C6">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14:paraId="583947BB">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4</w:t>
      </w:r>
      <w:r>
        <w:rPr>
          <w:rFonts w:hint="default" w:ascii="Times New Roman" w:hAnsi="Times New Roman" w:cs="Times New Roman"/>
          <w:b/>
          <w:bCs/>
          <w:color w:val="000000"/>
          <w:sz w:val="28"/>
          <w:szCs w:val="28"/>
          <w:lang w:val="ru-RU"/>
        </w:rPr>
        <w:t>0</w:t>
      </w:r>
    </w:p>
    <w:p w14:paraId="42E67905">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41FF8D4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2E3D1FD3">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оставить жалобу без удовлетворения;</w:t>
      </w:r>
    </w:p>
    <w:p w14:paraId="0BA3CE7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341BAED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14:paraId="24A0A717">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333399D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2D80DAB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14:paraId="720FAC5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649BE4A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359B0962">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14:paraId="6C0E343A">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4</w:t>
      </w:r>
      <w:r>
        <w:rPr>
          <w:rFonts w:hint="default" w:ascii="Times New Roman" w:hAnsi="Times New Roman" w:cs="Times New Roman"/>
          <w:b/>
          <w:bCs/>
          <w:color w:val="000000"/>
          <w:sz w:val="28"/>
          <w:szCs w:val="28"/>
          <w:lang w:val="ru-RU"/>
        </w:rPr>
        <w:t>1</w:t>
      </w:r>
    </w:p>
    <w:p w14:paraId="2FC23A1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25DD24AA">
      <w:pPr>
        <w:autoSpaceDE w:val="0"/>
        <w:autoSpaceDN w:val="0"/>
        <w:adjustRightInd w:val="0"/>
        <w:spacing w:after="0"/>
        <w:jc w:val="both"/>
        <w:rPr>
          <w:rFonts w:hint="default" w:ascii="Times New Roman" w:hAnsi="Times New Roman" w:cs="Times New Roman"/>
          <w:b/>
          <w:bCs/>
          <w:color w:val="000000"/>
          <w:sz w:val="28"/>
          <w:szCs w:val="28"/>
          <w:lang w:val="ru-RU"/>
        </w:rPr>
      </w:pPr>
      <w:r>
        <w:rPr>
          <w:rFonts w:ascii="Times New Roman" w:hAnsi="Times New Roman" w:cs="Times New Roman"/>
          <w:b/>
          <w:bCs/>
          <w:color w:val="000000"/>
          <w:sz w:val="28"/>
          <w:szCs w:val="28"/>
        </w:rPr>
        <w:t>Статья 4</w:t>
      </w:r>
      <w:r>
        <w:rPr>
          <w:rFonts w:hint="default" w:ascii="Times New Roman" w:hAnsi="Times New Roman" w:cs="Times New Roman"/>
          <w:b/>
          <w:bCs/>
          <w:color w:val="000000"/>
          <w:sz w:val="28"/>
          <w:szCs w:val="28"/>
          <w:lang w:val="ru-RU"/>
        </w:rPr>
        <w:t>2</w:t>
      </w:r>
    </w:p>
    <w:p w14:paraId="4386C39C">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headerReference r:id="rId5" w:type="default"/>
      <w:pgSz w:w="11906" w:h="16838"/>
      <w:pgMar w:top="1134" w:right="567" w:bottom="1134" w:left="1418"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62114"/>
      <w:docPartObj>
        <w:docPartGallery w:val="autotext"/>
      </w:docPartObj>
    </w:sdtPr>
    <w:sdtContent>
      <w:p w14:paraId="235ACEAF">
        <w:pPr>
          <w:pStyle w:val="9"/>
        </w:pPr>
        <w:r>
          <w:fldChar w:fldCharType="begin"/>
        </w:r>
        <w:r>
          <w:instrText xml:space="preserve"> PAGE   \* MERGEFORMAT </w:instrText>
        </w:r>
        <w:r>
          <w:fldChar w:fldCharType="separate"/>
        </w:r>
        <w:r>
          <w:t>19</w:t>
        </w:r>
        <w:r>
          <w:fldChar w:fldCharType="end"/>
        </w:r>
      </w:p>
    </w:sdtContent>
  </w:sdt>
  <w:p w14:paraId="036A72A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26B"/>
    <w:rsid w:val="0002377D"/>
    <w:rsid w:val="0003480C"/>
    <w:rsid w:val="000506C0"/>
    <w:rsid w:val="0005083F"/>
    <w:rsid w:val="00084681"/>
    <w:rsid w:val="000B7FB9"/>
    <w:rsid w:val="000C0E9C"/>
    <w:rsid w:val="000E1DFC"/>
    <w:rsid w:val="000E5568"/>
    <w:rsid w:val="000F05B3"/>
    <w:rsid w:val="000F3677"/>
    <w:rsid w:val="000F5178"/>
    <w:rsid w:val="00124757"/>
    <w:rsid w:val="001318C0"/>
    <w:rsid w:val="00132CA5"/>
    <w:rsid w:val="0015688D"/>
    <w:rsid w:val="001806AE"/>
    <w:rsid w:val="0018565E"/>
    <w:rsid w:val="00196A8F"/>
    <w:rsid w:val="001B4DFE"/>
    <w:rsid w:val="001D0137"/>
    <w:rsid w:val="001D60E7"/>
    <w:rsid w:val="001E6C0A"/>
    <w:rsid w:val="0020526D"/>
    <w:rsid w:val="002054E9"/>
    <w:rsid w:val="00217977"/>
    <w:rsid w:val="00223FE3"/>
    <w:rsid w:val="0023594D"/>
    <w:rsid w:val="00244B92"/>
    <w:rsid w:val="002459B0"/>
    <w:rsid w:val="00265621"/>
    <w:rsid w:val="00270B8C"/>
    <w:rsid w:val="00275272"/>
    <w:rsid w:val="00281599"/>
    <w:rsid w:val="00282DCD"/>
    <w:rsid w:val="002E5B2B"/>
    <w:rsid w:val="00302B63"/>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6C60"/>
    <w:rsid w:val="00411172"/>
    <w:rsid w:val="004B2956"/>
    <w:rsid w:val="004B7E81"/>
    <w:rsid w:val="004C1161"/>
    <w:rsid w:val="004F5BBC"/>
    <w:rsid w:val="005265D3"/>
    <w:rsid w:val="00541DD5"/>
    <w:rsid w:val="00545E0F"/>
    <w:rsid w:val="00557BD2"/>
    <w:rsid w:val="005619ED"/>
    <w:rsid w:val="00562502"/>
    <w:rsid w:val="005749B5"/>
    <w:rsid w:val="005D0475"/>
    <w:rsid w:val="005D7886"/>
    <w:rsid w:val="00604F58"/>
    <w:rsid w:val="00635D60"/>
    <w:rsid w:val="006760B4"/>
    <w:rsid w:val="00677C1B"/>
    <w:rsid w:val="006821EF"/>
    <w:rsid w:val="006A38C9"/>
    <w:rsid w:val="006B745D"/>
    <w:rsid w:val="006D37E5"/>
    <w:rsid w:val="006E2749"/>
    <w:rsid w:val="006E7025"/>
    <w:rsid w:val="006F4F51"/>
    <w:rsid w:val="007063E6"/>
    <w:rsid w:val="00716A25"/>
    <w:rsid w:val="00750B27"/>
    <w:rsid w:val="00754B2B"/>
    <w:rsid w:val="00785B44"/>
    <w:rsid w:val="00786E1C"/>
    <w:rsid w:val="00792DA5"/>
    <w:rsid w:val="007934D2"/>
    <w:rsid w:val="007A4D07"/>
    <w:rsid w:val="007A7B8D"/>
    <w:rsid w:val="007B0F66"/>
    <w:rsid w:val="007B1B43"/>
    <w:rsid w:val="007C64BC"/>
    <w:rsid w:val="007D4FA6"/>
    <w:rsid w:val="00825F63"/>
    <w:rsid w:val="00854A09"/>
    <w:rsid w:val="00875083"/>
    <w:rsid w:val="00886DB7"/>
    <w:rsid w:val="008D1801"/>
    <w:rsid w:val="008D6928"/>
    <w:rsid w:val="00944E50"/>
    <w:rsid w:val="009631B5"/>
    <w:rsid w:val="00963FAE"/>
    <w:rsid w:val="0096743D"/>
    <w:rsid w:val="009C0AEA"/>
    <w:rsid w:val="009C44BC"/>
    <w:rsid w:val="009F3CA2"/>
    <w:rsid w:val="00A15A86"/>
    <w:rsid w:val="00A547C1"/>
    <w:rsid w:val="00A61FC3"/>
    <w:rsid w:val="00A733E9"/>
    <w:rsid w:val="00A926F5"/>
    <w:rsid w:val="00AB61A1"/>
    <w:rsid w:val="00AC726B"/>
    <w:rsid w:val="00AD0C90"/>
    <w:rsid w:val="00AD4BF1"/>
    <w:rsid w:val="00AF5787"/>
    <w:rsid w:val="00B40E20"/>
    <w:rsid w:val="00B6113F"/>
    <w:rsid w:val="00BD552C"/>
    <w:rsid w:val="00BD79DF"/>
    <w:rsid w:val="00C058EC"/>
    <w:rsid w:val="00C15C5B"/>
    <w:rsid w:val="00C204C3"/>
    <w:rsid w:val="00C2268A"/>
    <w:rsid w:val="00C430AF"/>
    <w:rsid w:val="00C87F93"/>
    <w:rsid w:val="00C913CB"/>
    <w:rsid w:val="00C935F5"/>
    <w:rsid w:val="00CD3A55"/>
    <w:rsid w:val="00CE2BD9"/>
    <w:rsid w:val="00D12672"/>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A1600"/>
    <w:rsid w:val="00FA4F3D"/>
    <w:rsid w:val="00FA5DB2"/>
    <w:rsid w:val="0CD33DCB"/>
    <w:rsid w:val="261D459F"/>
    <w:rsid w:val="26B739CB"/>
    <w:rsid w:val="38DD5D42"/>
    <w:rsid w:val="3B434795"/>
    <w:rsid w:val="5A3B58DB"/>
    <w:rsid w:val="5BD46C9D"/>
    <w:rsid w:val="5CBF777C"/>
    <w:rsid w:val="6CA14458"/>
    <w:rsid w:val="74F624D1"/>
    <w:rsid w:val="7B6949DE"/>
    <w:rsid w:val="7E8E42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semiHidden="0"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4"/>
    <w:qFormat/>
    <w:uiPriority w:val="0"/>
    <w:pPr>
      <w:keepNext/>
      <w:spacing w:before="240" w:after="240" w:line="240" w:lineRule="auto"/>
      <w:jc w:val="center"/>
      <w:outlineLvl w:val="0"/>
    </w:pPr>
    <w:rPr>
      <w:rFonts w:ascii="Times New Roman" w:hAnsi="Times New Roman" w:eastAsia="Times New Roman" w:cs="Arial"/>
      <w:b/>
      <w:bCs/>
      <w:kern w:val="32"/>
      <w:sz w:val="28"/>
      <w:szCs w:val="32"/>
      <w:lang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otnote reference"/>
    <w:basedOn w:val="3"/>
    <w:semiHidden/>
    <w:qFormat/>
    <w:uiPriority w:val="0"/>
    <w:rPr>
      <w:vertAlign w:val="superscript"/>
    </w:rPr>
  </w:style>
  <w:style w:type="character" w:styleId="6">
    <w:name w:val="Hyperlink"/>
    <w:basedOn w:val="3"/>
    <w:semiHidden/>
    <w:unhideWhenUsed/>
    <w:qFormat/>
    <w:uiPriority w:val="99"/>
    <w:rPr>
      <w:color w:val="0000FF"/>
      <w:u w:val="single"/>
    </w:rPr>
  </w:style>
  <w:style w:type="paragraph" w:styleId="7">
    <w:name w:val="caption"/>
    <w:basedOn w:val="1"/>
    <w:next w:val="1"/>
    <w:qFormat/>
    <w:uiPriority w:val="0"/>
    <w:pPr>
      <w:spacing w:after="0" w:line="240" w:lineRule="auto"/>
    </w:pPr>
    <w:rPr>
      <w:rFonts w:ascii="Times New Roman" w:hAnsi="Times New Roman" w:eastAsia="Times New Roman" w:cs="Times New Roman"/>
      <w:sz w:val="24"/>
      <w:szCs w:val="20"/>
      <w:lang w:eastAsia="ru-RU"/>
    </w:rPr>
  </w:style>
  <w:style w:type="paragraph" w:styleId="8">
    <w:name w:val="footnote text"/>
    <w:basedOn w:val="1"/>
    <w:link w:val="18"/>
    <w:semiHidden/>
    <w:qFormat/>
    <w:uiPriority w:val="0"/>
    <w:pPr>
      <w:spacing w:after="0" w:line="240" w:lineRule="auto"/>
    </w:pPr>
    <w:rPr>
      <w:rFonts w:ascii="Times New Roman" w:hAnsi="Times New Roman" w:eastAsia="Times New Roman" w:cs="Times New Roman"/>
      <w:sz w:val="20"/>
      <w:szCs w:val="20"/>
      <w:lang w:eastAsia="ru-RU"/>
    </w:rPr>
  </w:style>
  <w:style w:type="paragraph" w:styleId="9">
    <w:name w:val="header"/>
    <w:basedOn w:val="1"/>
    <w:link w:val="15"/>
    <w:qFormat/>
    <w:uiPriority w:val="99"/>
    <w:pPr>
      <w:tabs>
        <w:tab w:val="center" w:pos="4677"/>
        <w:tab w:val="right" w:pos="9355"/>
      </w:tabs>
      <w:spacing w:after="0" w:line="240" w:lineRule="auto"/>
      <w:jc w:val="center"/>
    </w:pPr>
    <w:rPr>
      <w:rFonts w:ascii="Times New Roman" w:hAnsi="Times New Roman" w:eastAsia="Times New Roman" w:cs="Times New Roman"/>
      <w:szCs w:val="28"/>
      <w:lang w:eastAsia="ru-RU"/>
    </w:rPr>
  </w:style>
  <w:style w:type="paragraph" w:styleId="10">
    <w:name w:val="Body Text Indent"/>
    <w:basedOn w:val="1"/>
    <w:link w:val="20"/>
    <w:semiHidden/>
    <w:qFormat/>
    <w:uiPriority w:val="0"/>
    <w:pPr>
      <w:spacing w:after="0" w:line="360" w:lineRule="auto"/>
      <w:ind w:firstLine="709"/>
      <w:jc w:val="both"/>
    </w:pPr>
    <w:rPr>
      <w:rFonts w:ascii="Times New Roman" w:hAnsi="Times New Roman" w:eastAsia="Times New Roman" w:cs="Times New Roman"/>
      <w:sz w:val="28"/>
      <w:szCs w:val="24"/>
      <w:lang w:eastAsia="ru-RU"/>
    </w:rPr>
  </w:style>
  <w:style w:type="paragraph" w:styleId="11">
    <w:name w:val="footer"/>
    <w:basedOn w:val="1"/>
    <w:link w:val="21"/>
    <w:semiHidden/>
    <w:unhideWhenUsed/>
    <w:qFormat/>
    <w:uiPriority w:val="99"/>
    <w:pPr>
      <w:tabs>
        <w:tab w:val="center" w:pos="4677"/>
        <w:tab w:val="right" w:pos="9355"/>
      </w:tabs>
      <w:spacing w:after="0" w:line="240" w:lineRule="auto"/>
    </w:pPr>
  </w:style>
  <w:style w:type="paragraph" w:styleId="12">
    <w:name w:val="Normal (Web)"/>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3">
    <w:name w:val="Subtitle"/>
    <w:basedOn w:val="1"/>
    <w:link w:val="22"/>
    <w:qFormat/>
    <w:uiPriority w:val="0"/>
    <w:pPr>
      <w:spacing w:after="0" w:line="240" w:lineRule="auto"/>
      <w:jc w:val="center"/>
    </w:pPr>
    <w:rPr>
      <w:rFonts w:ascii="Times New Roman" w:hAnsi="Times New Roman" w:eastAsia="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4">
    <w:name w:val="Заголовок 1 Знак"/>
    <w:basedOn w:val="3"/>
    <w:link w:val="2"/>
    <w:qFormat/>
    <w:uiPriority w:val="0"/>
    <w:rPr>
      <w:rFonts w:ascii="Times New Roman" w:hAnsi="Times New Roman" w:eastAsia="Times New Roman" w:cs="Arial"/>
      <w:b/>
      <w:bCs/>
      <w:kern w:val="32"/>
      <w:sz w:val="28"/>
      <w:szCs w:val="32"/>
      <w:lang w:eastAsia="ru-RU"/>
    </w:rPr>
  </w:style>
  <w:style w:type="character" w:customStyle="1" w:styleId="15">
    <w:name w:val="Верхний колонтитул Знак"/>
    <w:basedOn w:val="3"/>
    <w:link w:val="9"/>
    <w:qFormat/>
    <w:uiPriority w:val="99"/>
    <w:rPr>
      <w:rFonts w:ascii="Times New Roman" w:hAnsi="Times New Roman" w:eastAsia="Times New Roman" w:cs="Times New Roman"/>
      <w:szCs w:val="28"/>
      <w:lang w:eastAsia="ru-RU"/>
    </w:rPr>
  </w:style>
  <w:style w:type="paragraph" w:styleId="16">
    <w:name w:val="List Paragraph"/>
    <w:basedOn w:val="1"/>
    <w:qFormat/>
    <w:uiPriority w:val="34"/>
    <w:pPr>
      <w:ind w:left="720"/>
      <w:contextualSpacing/>
    </w:pPr>
  </w:style>
  <w:style w:type="paragraph" w:customStyle="1" w:styleId="17">
    <w:name w:val="ConsPlusNormal"/>
    <w:qFormat/>
    <w:uiPriority w:val="0"/>
    <w:pPr>
      <w:widowControl w:val="0"/>
      <w:autoSpaceDE w:val="0"/>
      <w:autoSpaceDN w:val="0"/>
      <w:adjustRightInd w:val="0"/>
      <w:spacing w:after="0" w:line="240" w:lineRule="auto"/>
      <w:ind w:firstLine="720"/>
    </w:pPr>
    <w:rPr>
      <w:rFonts w:ascii="Times New Roman" w:hAnsi="Times New Roman" w:eastAsia="Times New Roman" w:cs="Times New Roman"/>
      <w:sz w:val="28"/>
      <w:szCs w:val="28"/>
      <w:lang w:val="ru-RU" w:eastAsia="ru-RU" w:bidi="ar-SA"/>
    </w:rPr>
  </w:style>
  <w:style w:type="character" w:customStyle="1" w:styleId="18">
    <w:name w:val="Текст сноски Знак"/>
    <w:basedOn w:val="3"/>
    <w:link w:val="8"/>
    <w:semiHidden/>
    <w:qFormat/>
    <w:uiPriority w:val="0"/>
    <w:rPr>
      <w:rFonts w:ascii="Times New Roman" w:hAnsi="Times New Roman" w:eastAsia="Times New Roman" w:cs="Times New Roman"/>
      <w:sz w:val="20"/>
      <w:szCs w:val="20"/>
      <w:lang w:eastAsia="ru-RU"/>
    </w:rPr>
  </w:style>
  <w:style w:type="paragraph" w:customStyle="1" w:styleId="19">
    <w:name w:val="ConsNormal"/>
    <w:qFormat/>
    <w:uiPriority w:val="0"/>
    <w:pPr>
      <w:widowControl w:val="0"/>
      <w:autoSpaceDE w:val="0"/>
      <w:autoSpaceDN w:val="0"/>
      <w:adjustRightInd w:val="0"/>
      <w:spacing w:after="0" w:line="240" w:lineRule="auto"/>
      <w:ind w:firstLine="720"/>
    </w:pPr>
    <w:rPr>
      <w:rFonts w:ascii="Arial" w:hAnsi="Arial" w:eastAsia="Times New Roman" w:cs="Arial"/>
      <w:sz w:val="16"/>
      <w:szCs w:val="16"/>
      <w:lang w:val="ru-RU" w:eastAsia="ru-RU" w:bidi="ar-SA"/>
    </w:rPr>
  </w:style>
  <w:style w:type="character" w:customStyle="1" w:styleId="20">
    <w:name w:val="Основной текст с отступом Знак"/>
    <w:basedOn w:val="3"/>
    <w:link w:val="10"/>
    <w:semiHidden/>
    <w:qFormat/>
    <w:uiPriority w:val="0"/>
    <w:rPr>
      <w:rFonts w:ascii="Times New Roman" w:hAnsi="Times New Roman" w:eastAsia="Times New Roman" w:cs="Times New Roman"/>
      <w:sz w:val="28"/>
      <w:szCs w:val="24"/>
      <w:lang w:eastAsia="ru-RU"/>
    </w:rPr>
  </w:style>
  <w:style w:type="character" w:customStyle="1" w:styleId="21">
    <w:name w:val="Нижний колонтитул Знак"/>
    <w:basedOn w:val="3"/>
    <w:link w:val="11"/>
    <w:semiHidden/>
    <w:qFormat/>
    <w:uiPriority w:val="99"/>
  </w:style>
  <w:style w:type="character" w:customStyle="1" w:styleId="22">
    <w:name w:val="Подзаголовок Знак"/>
    <w:basedOn w:val="3"/>
    <w:link w:val="13"/>
    <w:qFormat/>
    <w:uiPriority w:val="0"/>
    <w:rPr>
      <w:rFonts w:ascii="Times New Roman" w:hAnsi="Times New Roman" w:eastAsia="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23">
    <w:name w:val="текст14-15"/>
    <w:basedOn w:val="1"/>
    <w:qFormat/>
    <w:uiPriority w:val="0"/>
    <w:pPr>
      <w:spacing w:after="0" w:line="360" w:lineRule="auto"/>
      <w:ind w:firstLine="720"/>
      <w:jc w:val="both"/>
    </w:pPr>
    <w:rPr>
      <w:rFonts w:ascii="Times New Roman" w:hAnsi="Times New Roman" w:eastAsia="Calibri" w:cs="Times New Roman"/>
      <w:sz w:val="28"/>
      <w:szCs w:val="28"/>
      <w:lang w:eastAsia="ru-RU"/>
    </w:rPr>
  </w:style>
  <w:style w:type="paragraph" w:customStyle="1" w:styleId="24">
    <w:name w:val="14-15"/>
    <w:basedOn w:val="1"/>
    <w:qFormat/>
    <w:uiPriority w:val="0"/>
    <w:pPr>
      <w:spacing w:line="360" w:lineRule="auto"/>
      <w:ind w:firstLine="709"/>
    </w:pPr>
    <w:rPr>
      <w:rFonts w:ascii="Times New Roman" w:hAnsi="Times New Roman" w:eastAsia="Calibri"/>
      <w:sz w:val="28"/>
      <w:szCs w:val="28"/>
      <w:lang w:eastAsia="ru-RU"/>
    </w:rPr>
  </w:style>
  <w:style w:type="paragraph" w:customStyle="1" w:styleId="25">
    <w:name w:val="1"/>
    <w:basedOn w:val="1"/>
    <w:qFormat/>
    <w:uiPriority w:val="0"/>
    <w:pPr>
      <w:spacing w:line="360" w:lineRule="auto"/>
      <w:ind w:firstLine="709"/>
      <w:jc w:val="both"/>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CAB37-4069-4217-8EFA-249A2658D50A}">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18</Pages>
  <Words>5834</Words>
  <Characters>33256</Characters>
  <Lines>277</Lines>
  <Paragraphs>78</Paragraphs>
  <TotalTime>6</TotalTime>
  <ScaleCrop>false</ScaleCrop>
  <LinksUpToDate>false</LinksUpToDate>
  <CharactersWithSpaces>39012</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2020-12-08T08:07:00Z</dcterms:created>
  <dc:creator>user5</dc:creator>
  <cp:lastModifiedBy>User</cp:lastModifiedBy>
  <cp:lastPrinted>2026-01-27T12:42:54Z</cp:lastPrinted>
  <dcterms:modified xsi:type="dcterms:W3CDTF">2026-01-27T12:43:06Z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33715BCBCB504AEE8C17CCD4E0C51864_13</vt:lpwstr>
  </property>
</Properties>
</file>